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5E" w:rsidRPr="002767CA" w:rsidRDefault="0001065E">
      <w:pPr>
        <w:pStyle w:val="NoSpacing"/>
        <w:rPr>
          <w:u w:val="single"/>
        </w:rPr>
      </w:pPr>
    </w:p>
    <w:tbl>
      <w:tblPr>
        <w:tblStyle w:val="ColorfulGrid"/>
        <w:tblW w:w="0" w:type="auto"/>
        <w:tblLayout w:type="fixed"/>
        <w:tblLook w:val="04A0" w:firstRow="1" w:lastRow="0" w:firstColumn="1" w:lastColumn="0" w:noHBand="0" w:noVBand="1"/>
        <w:tblDescription w:val="Masthead"/>
      </w:tblPr>
      <w:tblGrid>
        <w:gridCol w:w="7660"/>
        <w:gridCol w:w="236"/>
        <w:gridCol w:w="3789"/>
      </w:tblGrid>
      <w:tr w:rsidR="0001065E" w:rsidTr="001241BF">
        <w:trPr>
          <w:cnfStyle w:val="100000000000" w:firstRow="1" w:lastRow="0" w:firstColumn="0" w:lastColumn="0" w:oddVBand="0" w:evenVBand="0" w:oddHBand="0" w:evenHBand="0" w:firstRowFirstColumn="0" w:firstRowLastColumn="0" w:lastRowFirstColumn="0" w:lastRowLastColumn="0"/>
          <w:trHeight w:hRule="exact" w:val="5458"/>
        </w:trPr>
        <w:tc>
          <w:tcPr>
            <w:cnfStyle w:val="001000000000" w:firstRow="0" w:lastRow="0" w:firstColumn="1" w:lastColumn="0" w:oddVBand="0" w:evenVBand="0" w:oddHBand="0" w:evenHBand="0" w:firstRowFirstColumn="0" w:firstRowLastColumn="0" w:lastRowFirstColumn="0" w:lastRowLastColumn="0"/>
            <w:tcW w:w="7660" w:type="dxa"/>
          </w:tcPr>
          <w:p w:rsidR="0001065E" w:rsidRDefault="00DD4537">
            <w:pPr>
              <w:pStyle w:val="NoSpacing"/>
            </w:pPr>
            <w:r>
              <w:drawing>
                <wp:inline distT="0" distB="0" distL="0" distR="0">
                  <wp:extent cx="4724400" cy="33604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1721_141.jpg"/>
                          <pic:cNvPicPr/>
                        </pic:nvPicPr>
                        <pic:blipFill>
                          <a:blip r:embed="rId10">
                            <a:extLst>
                              <a:ext uri="{28A0092B-C50C-407E-A947-70E740481C1C}">
                                <a14:useLocalDpi xmlns:a14="http://schemas.microsoft.com/office/drawing/2010/main" val="0"/>
                              </a:ext>
                            </a:extLst>
                          </a:blip>
                          <a:stretch>
                            <a:fillRect/>
                          </a:stretch>
                        </pic:blipFill>
                        <pic:spPr>
                          <a:xfrm>
                            <a:off x="0" y="0"/>
                            <a:ext cx="4726940" cy="3362227"/>
                          </a:xfrm>
                          <a:prstGeom prst="rect">
                            <a:avLst/>
                          </a:prstGeom>
                        </pic:spPr>
                      </pic:pic>
                    </a:graphicData>
                  </a:graphic>
                </wp:inline>
              </w:drawing>
            </w:r>
          </w:p>
        </w:tc>
        <w:tc>
          <w:tcPr>
            <w:tcW w:w="71" w:type="dxa"/>
          </w:tcPr>
          <w:p w:rsidR="0001065E" w:rsidRDefault="0001065E">
            <w:pPr>
              <w:pStyle w:val="NoSpacing"/>
              <w:cnfStyle w:val="100000000000" w:firstRow="1" w:lastRow="0" w:firstColumn="0" w:lastColumn="0" w:oddVBand="0" w:evenVBand="0" w:oddHBand="0" w:evenHBand="0" w:firstRowFirstColumn="0" w:firstRowLastColumn="0" w:lastRowFirstColumn="0" w:lastRowLastColumn="0"/>
            </w:pPr>
          </w:p>
        </w:tc>
        <w:tc>
          <w:tcPr>
            <w:tcW w:w="3789" w:type="dxa"/>
          </w:tcPr>
          <w:tbl>
            <w:tblPr>
              <w:tblStyle w:val="TableGrid"/>
              <w:tblW w:w="5984" w:type="pct"/>
              <w:tblLayout w:type="fixed"/>
              <w:tblLook w:val="04A0" w:firstRow="1" w:lastRow="0" w:firstColumn="1" w:lastColumn="0" w:noHBand="0" w:noVBand="1"/>
            </w:tblPr>
            <w:tblGrid>
              <w:gridCol w:w="4264"/>
            </w:tblGrid>
            <w:tr w:rsidR="0001065E" w:rsidTr="00BC4246">
              <w:tc>
                <w:tcPr>
                  <w:tcW w:w="5000" w:type="pct"/>
                </w:tcPr>
                <w:p w:rsidR="0001065E" w:rsidRDefault="008D21EB" w:rsidP="009F6E2B">
                  <w:pPr>
                    <w:pStyle w:val="Title"/>
                    <w:jc w:val="center"/>
                  </w:pPr>
                  <w:sdt>
                    <w:sdt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600708">
                        <w:t>AHS</w:t>
                      </w:r>
                    </w:sdtContent>
                  </w:sdt>
                </w:p>
                <w:sdt>
                  <w:sdt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600708" w:rsidP="009F6E2B">
                      <w:pPr>
                        <w:pStyle w:val="Subtitle"/>
                        <w:jc w:val="center"/>
                      </w:pPr>
                      <w:r>
                        <w:t>Newsletter</w:t>
                      </w:r>
                    </w:p>
                  </w:sdtContent>
                </w:sdt>
              </w:tc>
            </w:tr>
            <w:tr w:rsidR="0001065E" w:rsidTr="00BC4246">
              <w:trPr>
                <w:trHeight w:val="3312"/>
              </w:trPr>
              <w:tc>
                <w:tcPr>
                  <w:tcW w:w="5000" w:type="pct"/>
                </w:tcPr>
                <w:p w:rsidR="0001065E" w:rsidRDefault="00DD4537" w:rsidP="009F6E2B">
                  <w:pPr>
                    <w:pStyle w:val="Subtitle"/>
                    <w:ind w:left="-63" w:firstLine="63"/>
                    <w:jc w:val="center"/>
                  </w:pPr>
                  <w:r>
                    <w:t>October</w:t>
                  </w:r>
                  <w:r w:rsidR="00EF52DC">
                    <w:t xml:space="preserve"> 2018</w:t>
                  </w:r>
                </w:p>
                <w:p w:rsidR="008B1BE5" w:rsidRDefault="008B1BE5" w:rsidP="008B1BE5"/>
                <w:p w:rsidR="008B1BE5" w:rsidRDefault="008B1BE5" w:rsidP="008B1BE5">
                  <w:proofErr w:type="spellStart"/>
                  <w:r>
                    <w:t>Atlin</w:t>
                  </w:r>
                  <w:proofErr w:type="spellEnd"/>
                  <w:r>
                    <w:t xml:space="preserve"> Historical Society </w:t>
                  </w:r>
                </w:p>
                <w:p w:rsidR="008B1BE5" w:rsidRDefault="008B1BE5" w:rsidP="008B1BE5">
                  <w:r>
                    <w:t xml:space="preserve">Box 111 </w:t>
                  </w:r>
                  <w:proofErr w:type="spellStart"/>
                  <w:r>
                    <w:t>Atlin</w:t>
                  </w:r>
                  <w:proofErr w:type="spellEnd"/>
                  <w:r>
                    <w:t xml:space="preserve"> BC V0W1A0</w:t>
                  </w:r>
                </w:p>
                <w:p w:rsidR="008B1BE5" w:rsidRDefault="008D21EB" w:rsidP="008B1BE5">
                  <w:hyperlink r:id="rId11" w:history="1">
                    <w:r w:rsidR="008B1BE5" w:rsidRPr="00D63988">
                      <w:rPr>
                        <w:rStyle w:val="Hyperlink"/>
                      </w:rPr>
                      <w:t>atlinhistoricalsociety@gmail.com</w:t>
                    </w:r>
                  </w:hyperlink>
                </w:p>
                <w:p w:rsidR="008B1BE5" w:rsidRDefault="00EF52DC" w:rsidP="008B1BE5">
                  <w:r>
                    <w:t>www.</w:t>
                  </w:r>
                  <w:r w:rsidR="008B1BE5">
                    <w:t>atlinhistoricalsociety.com</w:t>
                  </w:r>
                </w:p>
                <w:p w:rsidR="008B1BE5" w:rsidRPr="008B1BE5" w:rsidRDefault="004170E3" w:rsidP="008B1BE5">
                  <w:r>
                    <w:t>250 651 7522</w:t>
                  </w:r>
                </w:p>
              </w:tc>
            </w:tr>
          </w:tbl>
          <w:p w:rsidR="0001065E" w:rsidRDefault="0001065E">
            <w:pPr>
              <w:pStyle w:val="Subtitle"/>
              <w:cnfStyle w:val="100000000000" w:firstRow="1" w:lastRow="0" w:firstColumn="0" w:lastColumn="0" w:oddVBand="0" w:evenVBand="0" w:oddHBand="0" w:evenHBand="0" w:firstRowFirstColumn="0" w:firstRowLastColumn="0" w:lastRowFirstColumn="0" w:lastRowLastColumn="0"/>
            </w:pPr>
          </w:p>
        </w:tc>
      </w:tr>
      <w:tr w:rsidR="0001065E" w:rsidTr="001241BF">
        <w:trPr>
          <w:cnfStyle w:val="000000100000" w:firstRow="0" w:lastRow="0" w:firstColumn="0" w:lastColumn="0" w:oddVBand="0" w:evenVBand="0" w:oddHBand="1" w:evenHBand="0" w:firstRowFirstColumn="0" w:firstRowLastColumn="0" w:lastRowFirstColumn="0" w:lastRowLastColumn="0"/>
          <w:trHeight w:hRule="exact" w:val="72"/>
        </w:trPr>
        <w:tc>
          <w:tcPr>
            <w:cnfStyle w:val="001000000000" w:firstRow="0" w:lastRow="0" w:firstColumn="1" w:lastColumn="0" w:oddVBand="0" w:evenVBand="0" w:oddHBand="0" w:evenHBand="0" w:firstRowFirstColumn="0" w:firstRowLastColumn="0" w:lastRowFirstColumn="0" w:lastRowLastColumn="0"/>
            <w:tcW w:w="7660" w:type="dxa"/>
          </w:tcPr>
          <w:p w:rsidR="0001065E" w:rsidRDefault="0001065E">
            <w:pPr>
              <w:pStyle w:val="NoSpacing"/>
            </w:pPr>
          </w:p>
        </w:tc>
        <w:tc>
          <w:tcPr>
            <w:tcW w:w="71" w:type="dxa"/>
          </w:tcPr>
          <w:p w:rsidR="0001065E" w:rsidRDefault="0001065E">
            <w:pPr>
              <w:pStyle w:val="NoSpacing"/>
              <w:cnfStyle w:val="000000100000" w:firstRow="0" w:lastRow="0" w:firstColumn="0" w:lastColumn="0" w:oddVBand="0" w:evenVBand="0" w:oddHBand="1" w:evenHBand="0" w:firstRowFirstColumn="0" w:firstRowLastColumn="0" w:lastRowFirstColumn="0" w:lastRowLastColumn="0"/>
            </w:pPr>
          </w:p>
        </w:tc>
        <w:tc>
          <w:tcPr>
            <w:tcW w:w="3789" w:type="dxa"/>
          </w:tcPr>
          <w:p w:rsidR="0001065E" w:rsidRPr="006A0270" w:rsidRDefault="0001065E">
            <w:pPr>
              <w:pStyle w:val="NoSpacing"/>
              <w:cnfStyle w:val="000000100000" w:firstRow="0" w:lastRow="0" w:firstColumn="0" w:lastColumn="0" w:oddVBand="0" w:evenVBand="0" w:oddHBand="1" w:evenHBand="0" w:firstRowFirstColumn="0" w:firstRowLastColumn="0" w:lastRowFirstColumn="0" w:lastRowLastColumn="0"/>
              <w:rPr>
                <w:color w:val="FFFFFF" w:themeColor="background1"/>
              </w:rPr>
            </w:pPr>
          </w:p>
        </w:tc>
      </w:tr>
      <w:tr w:rsidR="0001065E" w:rsidTr="001241BF">
        <w:trPr>
          <w:trHeight w:val="360"/>
        </w:trPr>
        <w:tc>
          <w:tcPr>
            <w:cnfStyle w:val="001000000000" w:firstRow="0" w:lastRow="0" w:firstColumn="1" w:lastColumn="0" w:oddVBand="0" w:evenVBand="0" w:oddHBand="0" w:evenHBand="0" w:firstRowFirstColumn="0" w:firstRowLastColumn="0" w:lastRowFirstColumn="0" w:lastRowLastColumn="0"/>
            <w:tcW w:w="7660" w:type="dxa"/>
          </w:tcPr>
          <w:p w:rsidR="0001065E" w:rsidRDefault="00E71955" w:rsidP="00E71955">
            <w:pPr>
              <w:pStyle w:val="Heading4"/>
              <w:outlineLvl w:val="3"/>
            </w:pPr>
            <w:r w:rsidRPr="008B1BE5">
              <w:rPr>
                <w:color w:val="auto"/>
              </w:rPr>
              <w:t>Like us on Facebook</w:t>
            </w:r>
            <w:r>
              <w:t>!!</w:t>
            </w:r>
          </w:p>
        </w:tc>
        <w:tc>
          <w:tcPr>
            <w:tcW w:w="71" w:type="dxa"/>
          </w:tcPr>
          <w:p w:rsidR="0001065E" w:rsidRDefault="0001065E">
            <w:pPr>
              <w:pStyle w:val="NoSpacing"/>
              <w:cnfStyle w:val="000000000000" w:firstRow="0" w:lastRow="0" w:firstColumn="0" w:lastColumn="0" w:oddVBand="0" w:evenVBand="0" w:oddHBand="0" w:evenHBand="0" w:firstRowFirstColumn="0" w:firstRowLastColumn="0" w:lastRowFirstColumn="0" w:lastRowLastColumn="0"/>
            </w:pPr>
          </w:p>
        </w:tc>
        <w:tc>
          <w:tcPr>
            <w:tcW w:w="3789" w:type="dxa"/>
          </w:tcPr>
          <w:p w:rsidR="0001065E" w:rsidRPr="006A0270" w:rsidRDefault="0001065E">
            <w:pPr>
              <w:pStyle w:val="Heading4"/>
              <w:outlineLvl w:val="3"/>
              <w:cnfStyle w:val="000000000000" w:firstRow="0" w:lastRow="0" w:firstColumn="0" w:lastColumn="0" w:oddVBand="0" w:evenVBand="0" w:oddHBand="0" w:evenHBand="0" w:firstRowFirstColumn="0" w:firstRowLastColumn="0" w:lastRowFirstColumn="0" w:lastRowLastColumn="0"/>
            </w:pPr>
          </w:p>
        </w:tc>
      </w:tr>
    </w:tbl>
    <w:p w:rsidR="0001065E" w:rsidRDefault="0001065E">
      <w:pPr>
        <w:sectPr w:rsidR="0001065E">
          <w:headerReference w:type="default" r:id="rId12"/>
          <w:headerReference w:type="first" r:id="rId13"/>
          <w:pgSz w:w="12240" w:h="15840" w:code="1"/>
          <w:pgMar w:top="720" w:right="576" w:bottom="720" w:left="576" w:header="360" w:footer="720" w:gutter="0"/>
          <w:cols w:space="720"/>
          <w:titlePg/>
          <w:docGrid w:linePitch="360"/>
        </w:sectPr>
      </w:pPr>
    </w:p>
    <w:p w:rsidR="00645257" w:rsidRPr="00E62A3A" w:rsidRDefault="003646E5" w:rsidP="00EF52DC">
      <w:pPr>
        <w:rPr>
          <w:sz w:val="32"/>
          <w:szCs w:val="32"/>
        </w:rPr>
      </w:pPr>
      <w:r>
        <w:rPr>
          <w:sz w:val="32"/>
          <w:szCs w:val="32"/>
        </w:rPr>
        <w:lastRenderedPageBreak/>
        <w:t>Note</w:t>
      </w:r>
      <w:r w:rsidR="00E62A3A" w:rsidRPr="00E62A3A">
        <w:rPr>
          <w:sz w:val="32"/>
          <w:szCs w:val="32"/>
        </w:rPr>
        <w:t xml:space="preserve"> from the Executive</w:t>
      </w:r>
    </w:p>
    <w:p w:rsidR="00E62A3A" w:rsidRDefault="00C04039" w:rsidP="00645257">
      <w:pPr>
        <w:rPr>
          <w:color w:val="000000"/>
          <w:sz w:val="20"/>
          <w:szCs w:val="20"/>
          <w:shd w:val="clear" w:color="auto" w:fill="FFFFFF"/>
        </w:rPr>
      </w:pPr>
      <w:r w:rsidRPr="00E62A3A">
        <w:rPr>
          <w:color w:val="000000"/>
          <w:sz w:val="20"/>
          <w:szCs w:val="20"/>
          <w:shd w:val="clear" w:color="auto" w:fill="FFFFFF"/>
        </w:rPr>
        <w:t xml:space="preserve">We are happy to report that the assessment of the Courthouse was completed with over 100 pages of documentation complete with thermographic studies! This report can be found on our website. </w:t>
      </w:r>
      <w:r w:rsidR="004140F7" w:rsidRPr="00E62A3A">
        <w:rPr>
          <w:color w:val="000000"/>
          <w:sz w:val="20"/>
          <w:szCs w:val="20"/>
          <w:shd w:val="clear" w:color="auto" w:fill="FFFFFF"/>
        </w:rPr>
        <w:t>With this report,</w:t>
      </w:r>
      <w:r w:rsidRPr="00E62A3A">
        <w:rPr>
          <w:color w:val="000000"/>
          <w:sz w:val="20"/>
          <w:szCs w:val="20"/>
          <w:shd w:val="clear" w:color="auto" w:fill="FFFFFF"/>
        </w:rPr>
        <w:t xml:space="preserve"> feedback from our community survey and one on one i</w:t>
      </w:r>
      <w:r w:rsidR="00E62A3A">
        <w:rPr>
          <w:color w:val="000000"/>
          <w:sz w:val="20"/>
          <w:szCs w:val="20"/>
          <w:shd w:val="clear" w:color="auto" w:fill="FFFFFF"/>
        </w:rPr>
        <w:t>nterviews with community members and</w:t>
      </w:r>
      <w:r w:rsidRPr="00E62A3A">
        <w:rPr>
          <w:color w:val="000000"/>
          <w:sz w:val="20"/>
          <w:szCs w:val="20"/>
          <w:shd w:val="clear" w:color="auto" w:fill="FFFFFF"/>
        </w:rPr>
        <w:t xml:space="preserve"> heritage professionals familiar with </w:t>
      </w:r>
      <w:proofErr w:type="spellStart"/>
      <w:r w:rsidRPr="00E62A3A">
        <w:rPr>
          <w:color w:val="000000"/>
          <w:sz w:val="20"/>
          <w:szCs w:val="20"/>
          <w:shd w:val="clear" w:color="auto" w:fill="FFFFFF"/>
        </w:rPr>
        <w:t>Atlin</w:t>
      </w:r>
      <w:proofErr w:type="spellEnd"/>
      <w:r w:rsidRPr="00E62A3A">
        <w:rPr>
          <w:color w:val="000000"/>
          <w:sz w:val="20"/>
          <w:szCs w:val="20"/>
          <w:shd w:val="clear" w:color="auto" w:fill="FFFFFF"/>
        </w:rPr>
        <w:t xml:space="preserve">, the board had more than enough information to make decisions. </w:t>
      </w:r>
    </w:p>
    <w:p w:rsidR="00E62A3A" w:rsidRDefault="00E62A3A" w:rsidP="00645257">
      <w:pPr>
        <w:rPr>
          <w:color w:val="000000"/>
          <w:sz w:val="20"/>
          <w:szCs w:val="20"/>
          <w:shd w:val="clear" w:color="auto" w:fill="FFFFFF"/>
        </w:rPr>
      </w:pPr>
      <w:r>
        <w:rPr>
          <w:color w:val="000000"/>
          <w:sz w:val="20"/>
          <w:szCs w:val="20"/>
          <w:shd w:val="clear" w:color="auto" w:fill="FFFFFF"/>
        </w:rPr>
        <w:t>Our vision is that the C</w:t>
      </w:r>
      <w:r w:rsidR="00C04039" w:rsidRPr="00E62A3A">
        <w:rPr>
          <w:color w:val="000000"/>
          <w:sz w:val="20"/>
          <w:szCs w:val="20"/>
          <w:shd w:val="clear" w:color="auto" w:fill="FFFFFF"/>
        </w:rPr>
        <w:t xml:space="preserve">ourthouse and indeed all of our buildings and assets be </w:t>
      </w:r>
      <w:r>
        <w:rPr>
          <w:color w:val="000000"/>
          <w:sz w:val="20"/>
          <w:szCs w:val="20"/>
          <w:shd w:val="clear" w:color="auto" w:fill="FFFFFF"/>
        </w:rPr>
        <w:t xml:space="preserve">warm, welcoming, </w:t>
      </w:r>
      <w:r w:rsidR="00C04039" w:rsidRPr="00E62A3A">
        <w:rPr>
          <w:color w:val="000000"/>
          <w:sz w:val="20"/>
          <w:szCs w:val="20"/>
          <w:shd w:val="clear" w:color="auto" w:fill="FFFFFF"/>
        </w:rPr>
        <w:t>in good repair, accessible to the community</w:t>
      </w:r>
      <w:r w:rsidR="004140F7" w:rsidRPr="00E62A3A">
        <w:rPr>
          <w:color w:val="000000"/>
          <w:sz w:val="20"/>
          <w:szCs w:val="20"/>
          <w:shd w:val="clear" w:color="auto" w:fill="FFFFFF"/>
        </w:rPr>
        <w:t>,</w:t>
      </w:r>
      <w:r w:rsidR="00C04039" w:rsidRPr="00E62A3A">
        <w:rPr>
          <w:color w:val="000000"/>
          <w:sz w:val="20"/>
          <w:szCs w:val="20"/>
          <w:shd w:val="clear" w:color="auto" w:fill="FFFFFF"/>
        </w:rPr>
        <w:t xml:space="preserve"> and self-sustaining. </w:t>
      </w:r>
    </w:p>
    <w:p w:rsidR="001206AA" w:rsidRPr="00E62A3A" w:rsidRDefault="004140F7" w:rsidP="00645257">
      <w:pPr>
        <w:rPr>
          <w:color w:val="000000"/>
          <w:sz w:val="20"/>
          <w:szCs w:val="20"/>
          <w:shd w:val="clear" w:color="auto" w:fill="FFFFFF"/>
        </w:rPr>
      </w:pPr>
      <w:r w:rsidRPr="00E62A3A">
        <w:rPr>
          <w:color w:val="000000"/>
          <w:sz w:val="20"/>
          <w:szCs w:val="20"/>
          <w:shd w:val="clear" w:color="auto" w:fill="FFFFFF"/>
        </w:rPr>
        <w:t xml:space="preserve">The good news is that the Courthouse is structurally sound and </w:t>
      </w:r>
      <w:r w:rsidRPr="00E62A3A">
        <w:rPr>
          <w:i/>
          <w:color w:val="000000"/>
          <w:sz w:val="20"/>
          <w:szCs w:val="20"/>
          <w:shd w:val="clear" w:color="auto" w:fill="FFFFFF"/>
        </w:rPr>
        <w:t>just</w:t>
      </w:r>
      <w:r w:rsidRPr="00E62A3A">
        <w:rPr>
          <w:color w:val="000000"/>
          <w:sz w:val="20"/>
          <w:szCs w:val="20"/>
          <w:shd w:val="clear" w:color="auto" w:fill="FFFFFF"/>
        </w:rPr>
        <w:t xml:space="preserve"> needs a complete makeover roof to footings. Needless to say this is going to cost considerably more than the $9242.22 spent to build and furnish in 1900! And, we have chosen to make a small addition on the rear of the building to accommodate a washroom, water and sewer tanks. This addition will also create another access point </w:t>
      </w:r>
      <w:r w:rsidR="00E62A3A">
        <w:rPr>
          <w:color w:val="000000"/>
          <w:sz w:val="20"/>
          <w:szCs w:val="20"/>
          <w:shd w:val="clear" w:color="auto" w:fill="FFFFFF"/>
        </w:rPr>
        <w:t xml:space="preserve">to a sunny porch </w:t>
      </w:r>
      <w:r w:rsidRPr="00E62A3A">
        <w:rPr>
          <w:color w:val="000000"/>
          <w:sz w:val="20"/>
          <w:szCs w:val="20"/>
          <w:shd w:val="clear" w:color="auto" w:fill="FFFFFF"/>
        </w:rPr>
        <w:t xml:space="preserve">with a ramp that in future could </w:t>
      </w:r>
      <w:r w:rsidRPr="00E62A3A">
        <w:rPr>
          <w:color w:val="000000"/>
          <w:sz w:val="20"/>
          <w:szCs w:val="20"/>
          <w:shd w:val="clear" w:color="auto" w:fill="FFFFFF"/>
        </w:rPr>
        <w:lastRenderedPageBreak/>
        <w:t xml:space="preserve">connect to pathways through the museum yard. </w:t>
      </w:r>
    </w:p>
    <w:p w:rsidR="001206AA" w:rsidRPr="00E62A3A" w:rsidRDefault="00E67EF4" w:rsidP="00645257">
      <w:pPr>
        <w:rPr>
          <w:color w:val="000000"/>
          <w:sz w:val="20"/>
          <w:szCs w:val="20"/>
          <w:shd w:val="clear" w:color="auto" w:fill="FFFFFF"/>
        </w:rPr>
      </w:pPr>
      <w:r w:rsidRPr="00E62A3A">
        <w:rPr>
          <w:color w:val="000000"/>
          <w:sz w:val="20"/>
          <w:szCs w:val="20"/>
          <w:shd w:val="clear" w:color="auto" w:fill="FFFFFF"/>
        </w:rPr>
        <w:t>With the library and gallery anchoring the spaces, we can see opportunity in sprucing up the main hallway (heating and lighting) as people walk thr</w:t>
      </w:r>
      <w:r w:rsidR="003646E5">
        <w:rPr>
          <w:color w:val="000000"/>
          <w:sz w:val="20"/>
          <w:szCs w:val="20"/>
          <w:shd w:val="clear" w:color="auto" w:fill="FFFFFF"/>
        </w:rPr>
        <w:t>ough to access the washrooms,</w:t>
      </w:r>
      <w:r w:rsidRPr="00E62A3A">
        <w:rPr>
          <w:color w:val="000000"/>
          <w:sz w:val="20"/>
          <w:szCs w:val="20"/>
          <w:shd w:val="clear" w:color="auto" w:fill="FFFFFF"/>
        </w:rPr>
        <w:t xml:space="preserve"> rear porch area</w:t>
      </w:r>
      <w:r w:rsidR="003646E5">
        <w:rPr>
          <w:color w:val="000000"/>
          <w:sz w:val="20"/>
          <w:szCs w:val="20"/>
          <w:shd w:val="clear" w:color="auto" w:fill="FFFFFF"/>
        </w:rPr>
        <w:t xml:space="preserve"> and the exterior ramp</w:t>
      </w:r>
      <w:r w:rsidRPr="00E62A3A">
        <w:rPr>
          <w:color w:val="000000"/>
          <w:sz w:val="20"/>
          <w:szCs w:val="20"/>
          <w:shd w:val="clear" w:color="auto" w:fill="FFFFFF"/>
        </w:rPr>
        <w:t>. Upstairs</w:t>
      </w:r>
      <w:r w:rsidR="001206AA" w:rsidRPr="00E62A3A">
        <w:rPr>
          <w:color w:val="000000"/>
          <w:sz w:val="20"/>
          <w:szCs w:val="20"/>
          <w:shd w:val="clear" w:color="auto" w:fill="FFFFFF"/>
        </w:rPr>
        <w:t>,</w:t>
      </w:r>
      <w:r w:rsidRPr="00E62A3A">
        <w:rPr>
          <w:color w:val="000000"/>
          <w:sz w:val="20"/>
          <w:szCs w:val="20"/>
          <w:shd w:val="clear" w:color="auto" w:fill="FFFFFF"/>
        </w:rPr>
        <w:t xml:space="preserve"> the idea is to divide the space in half creating a residence (for rental) on one side and open space for community </w:t>
      </w:r>
      <w:r w:rsidR="001B295A">
        <w:rPr>
          <w:color w:val="000000"/>
          <w:sz w:val="20"/>
          <w:szCs w:val="20"/>
          <w:shd w:val="clear" w:color="auto" w:fill="FFFFFF"/>
        </w:rPr>
        <w:t>rental</w:t>
      </w:r>
      <w:r w:rsidRPr="00E62A3A">
        <w:rPr>
          <w:color w:val="000000"/>
          <w:sz w:val="20"/>
          <w:szCs w:val="20"/>
          <w:shd w:val="clear" w:color="auto" w:fill="FFFFFF"/>
        </w:rPr>
        <w:t xml:space="preserve"> on the other.</w:t>
      </w:r>
    </w:p>
    <w:p w:rsidR="004140F7" w:rsidRPr="00E62A3A" w:rsidRDefault="004140F7" w:rsidP="00645257">
      <w:pPr>
        <w:rPr>
          <w:color w:val="000000"/>
          <w:sz w:val="20"/>
          <w:szCs w:val="20"/>
          <w:shd w:val="clear" w:color="auto" w:fill="FFFFFF"/>
        </w:rPr>
      </w:pPr>
      <w:r w:rsidRPr="00E62A3A">
        <w:rPr>
          <w:color w:val="000000"/>
          <w:sz w:val="20"/>
          <w:szCs w:val="20"/>
          <w:shd w:val="clear" w:color="auto" w:fill="FFFFFF"/>
        </w:rPr>
        <w:t>Ever the optimists, the board has decided to move forward with a phased program to refurbish the building</w:t>
      </w:r>
      <w:r w:rsidR="00E62A3A">
        <w:rPr>
          <w:color w:val="000000"/>
          <w:sz w:val="20"/>
          <w:szCs w:val="20"/>
          <w:shd w:val="clear" w:color="auto" w:fill="FFFFFF"/>
        </w:rPr>
        <w:t>. T</w:t>
      </w:r>
      <w:r w:rsidRPr="00E62A3A">
        <w:rPr>
          <w:color w:val="000000"/>
          <w:sz w:val="20"/>
          <w:szCs w:val="20"/>
          <w:shd w:val="clear" w:color="auto" w:fill="FFFFFF"/>
        </w:rPr>
        <w:t xml:space="preserve">he first task </w:t>
      </w:r>
      <w:r w:rsidR="00E62A3A">
        <w:rPr>
          <w:color w:val="000000"/>
          <w:sz w:val="20"/>
          <w:szCs w:val="20"/>
          <w:shd w:val="clear" w:color="auto" w:fill="FFFFFF"/>
        </w:rPr>
        <w:t>is</w:t>
      </w:r>
      <w:r w:rsidRPr="00E62A3A">
        <w:rPr>
          <w:color w:val="000000"/>
          <w:sz w:val="20"/>
          <w:szCs w:val="20"/>
          <w:shd w:val="clear" w:color="auto" w:fill="FFFFFF"/>
        </w:rPr>
        <w:t xml:space="preserve"> to determine best approaches for funding such an endeavor. We are building our networks and searching for grant programs etc. </w:t>
      </w:r>
      <w:r w:rsidR="00E62A3A" w:rsidRPr="00E62A3A">
        <w:rPr>
          <w:noProof/>
          <w:sz w:val="20"/>
          <w:szCs w:val="20"/>
        </w:rPr>
        <w:drawing>
          <wp:inline distT="0" distB="0" distL="0" distR="0" wp14:anchorId="6CF4CDAB" wp14:editId="06831C19">
            <wp:extent cx="2133600" cy="165544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w10atlinph3.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33600" cy="1655445"/>
                    </a:xfrm>
                    <a:prstGeom prst="rect">
                      <a:avLst/>
                    </a:prstGeom>
                  </pic:spPr>
                </pic:pic>
              </a:graphicData>
            </a:graphic>
          </wp:inline>
        </w:drawing>
      </w:r>
    </w:p>
    <w:p w:rsidR="00F40E27" w:rsidRDefault="00E67EF4" w:rsidP="00645257">
      <w:pPr>
        <w:rPr>
          <w:color w:val="000000"/>
          <w:sz w:val="20"/>
          <w:szCs w:val="20"/>
          <w:shd w:val="clear" w:color="auto" w:fill="FFFFFF"/>
        </w:rPr>
      </w:pPr>
      <w:r w:rsidRPr="00E62A3A">
        <w:rPr>
          <w:color w:val="000000"/>
          <w:sz w:val="20"/>
          <w:szCs w:val="20"/>
          <w:shd w:val="clear" w:color="auto" w:fill="FFFFFF"/>
        </w:rPr>
        <w:t xml:space="preserve">It is clear that </w:t>
      </w:r>
      <w:proofErr w:type="spellStart"/>
      <w:r w:rsidRPr="00E62A3A">
        <w:rPr>
          <w:color w:val="000000"/>
          <w:sz w:val="20"/>
          <w:szCs w:val="20"/>
          <w:shd w:val="clear" w:color="auto" w:fill="FFFFFF"/>
        </w:rPr>
        <w:t>Atlinites</w:t>
      </w:r>
      <w:proofErr w:type="spellEnd"/>
      <w:r w:rsidRPr="00E62A3A">
        <w:rPr>
          <w:color w:val="000000"/>
          <w:sz w:val="20"/>
          <w:szCs w:val="20"/>
          <w:shd w:val="clear" w:color="auto" w:fill="FFFFFF"/>
        </w:rPr>
        <w:t xml:space="preserve"> love their old buildings and rich history and so we are </w:t>
      </w:r>
      <w:r w:rsidRPr="00E62A3A">
        <w:rPr>
          <w:color w:val="000000"/>
          <w:sz w:val="20"/>
          <w:szCs w:val="20"/>
          <w:shd w:val="clear" w:color="auto" w:fill="FFFFFF"/>
        </w:rPr>
        <w:lastRenderedPageBreak/>
        <w:t>excited about the possibilities as we work towards the</w:t>
      </w:r>
      <w:r w:rsidR="003646E5">
        <w:rPr>
          <w:color w:val="000000"/>
          <w:sz w:val="20"/>
          <w:szCs w:val="20"/>
          <w:shd w:val="clear" w:color="auto" w:fill="FFFFFF"/>
        </w:rPr>
        <w:t xml:space="preserve"> continued</w:t>
      </w:r>
      <w:r w:rsidRPr="00E62A3A">
        <w:rPr>
          <w:color w:val="000000"/>
          <w:sz w:val="20"/>
          <w:szCs w:val="20"/>
          <w:shd w:val="clear" w:color="auto" w:fill="FFFFFF"/>
        </w:rPr>
        <w:t xml:space="preserve"> preservation and </w:t>
      </w:r>
      <w:r w:rsidR="00E62A3A">
        <w:rPr>
          <w:color w:val="000000"/>
          <w:sz w:val="20"/>
          <w:szCs w:val="20"/>
          <w:shd w:val="clear" w:color="auto" w:fill="FFFFFF"/>
        </w:rPr>
        <w:t>renewal of the Co</w:t>
      </w:r>
      <w:r w:rsidR="00E62A3A">
        <w:rPr>
          <w:noProof/>
          <w:sz w:val="20"/>
          <w:szCs w:val="20"/>
        </w:rPr>
        <w:t>urthouse.</w:t>
      </w:r>
      <w:r w:rsidR="00F40E27" w:rsidRPr="00F40E27">
        <w:rPr>
          <w:color w:val="000000"/>
          <w:sz w:val="20"/>
          <w:szCs w:val="20"/>
          <w:shd w:val="clear" w:color="auto" w:fill="FFFFFF"/>
        </w:rPr>
        <w:t xml:space="preserve"> </w:t>
      </w:r>
    </w:p>
    <w:p w:rsidR="00E67EF4" w:rsidRPr="00E62A3A" w:rsidRDefault="00F40E27" w:rsidP="00645257">
      <w:pPr>
        <w:rPr>
          <w:color w:val="000000"/>
          <w:sz w:val="20"/>
          <w:szCs w:val="20"/>
          <w:shd w:val="clear" w:color="auto" w:fill="FFFFFF"/>
        </w:rPr>
      </w:pPr>
      <w:r w:rsidRPr="00E62A3A">
        <w:rPr>
          <w:color w:val="000000"/>
          <w:sz w:val="20"/>
          <w:szCs w:val="20"/>
          <w:shd w:val="clear" w:color="auto" w:fill="FFFFFF"/>
        </w:rPr>
        <w:t>Again, we invite anyone interested in this process to feel free to join in.</w:t>
      </w:r>
    </w:p>
    <w:p w:rsidR="00E67EF4" w:rsidRPr="00E62A3A" w:rsidRDefault="00E67EF4" w:rsidP="00645257">
      <w:pPr>
        <w:rPr>
          <w:color w:val="000000"/>
          <w:sz w:val="20"/>
          <w:szCs w:val="20"/>
          <w:shd w:val="clear" w:color="auto" w:fill="FFFFFF"/>
        </w:rPr>
      </w:pPr>
      <w:r w:rsidRPr="00E62A3A">
        <w:rPr>
          <w:color w:val="000000"/>
          <w:sz w:val="20"/>
          <w:szCs w:val="20"/>
          <w:shd w:val="clear" w:color="auto" w:fill="FFFFFF"/>
        </w:rPr>
        <w:t xml:space="preserve"> </w:t>
      </w:r>
      <w:proofErr w:type="gramStart"/>
      <w:r w:rsidR="00F40E27" w:rsidRPr="00F40E27">
        <w:rPr>
          <w:b/>
          <w:color w:val="000000"/>
          <w:sz w:val="20"/>
          <w:szCs w:val="20"/>
          <w:shd w:val="clear" w:color="auto" w:fill="FFFFFF"/>
        </w:rPr>
        <w:t>Staff from the</w:t>
      </w:r>
      <w:r w:rsidR="00F40E27">
        <w:rPr>
          <w:color w:val="000000"/>
          <w:sz w:val="20"/>
          <w:szCs w:val="20"/>
          <w:shd w:val="clear" w:color="auto" w:fill="FFFFFF"/>
        </w:rPr>
        <w:t xml:space="preserve"> </w:t>
      </w:r>
      <w:r w:rsidRPr="00E62A3A">
        <w:rPr>
          <w:b/>
          <w:color w:val="000000"/>
          <w:sz w:val="20"/>
          <w:szCs w:val="20"/>
          <w:shd w:val="clear" w:color="auto" w:fill="FFFFFF"/>
        </w:rPr>
        <w:t xml:space="preserve">Rick Hanson Foundation </w:t>
      </w:r>
      <w:r w:rsidR="00F40E27">
        <w:rPr>
          <w:color w:val="000000"/>
          <w:sz w:val="20"/>
          <w:szCs w:val="20"/>
          <w:shd w:val="clear" w:color="auto" w:fill="FFFFFF"/>
        </w:rPr>
        <w:t>were</w:t>
      </w:r>
      <w:proofErr w:type="gramEnd"/>
      <w:r w:rsidRPr="00E62A3A">
        <w:rPr>
          <w:color w:val="000000"/>
          <w:sz w:val="20"/>
          <w:szCs w:val="20"/>
          <w:shd w:val="clear" w:color="auto" w:fill="FFFFFF"/>
        </w:rPr>
        <w:t xml:space="preserve"> in </w:t>
      </w:r>
      <w:proofErr w:type="spellStart"/>
      <w:r w:rsidRPr="00E62A3A">
        <w:rPr>
          <w:color w:val="000000"/>
          <w:sz w:val="20"/>
          <w:szCs w:val="20"/>
          <w:shd w:val="clear" w:color="auto" w:fill="FFFFFF"/>
        </w:rPr>
        <w:t>Atlin</w:t>
      </w:r>
      <w:proofErr w:type="spellEnd"/>
      <w:r w:rsidRPr="00E62A3A">
        <w:rPr>
          <w:color w:val="000000"/>
          <w:sz w:val="20"/>
          <w:szCs w:val="20"/>
          <w:shd w:val="clear" w:color="auto" w:fill="FFFFFF"/>
        </w:rPr>
        <w:t xml:space="preserve"> this spring and assessed the Museum, Courthouse, and Globe Theatre for accessibility. </w:t>
      </w:r>
      <w:r w:rsidR="0084536C">
        <w:rPr>
          <w:color w:val="000000"/>
          <w:sz w:val="20"/>
          <w:szCs w:val="20"/>
          <w:shd w:val="clear" w:color="auto" w:fill="FFFFFF"/>
        </w:rPr>
        <w:t>W</w:t>
      </w:r>
      <w:r w:rsidR="001206AA" w:rsidRPr="00E62A3A">
        <w:rPr>
          <w:color w:val="000000"/>
          <w:sz w:val="20"/>
          <w:szCs w:val="20"/>
          <w:shd w:val="clear" w:color="auto" w:fill="FFFFFF"/>
        </w:rPr>
        <w:t xml:space="preserve">e </w:t>
      </w:r>
      <w:r w:rsidR="0084536C">
        <w:rPr>
          <w:color w:val="000000"/>
          <w:sz w:val="20"/>
          <w:szCs w:val="20"/>
          <w:shd w:val="clear" w:color="auto" w:fill="FFFFFF"/>
        </w:rPr>
        <w:t>recently</w:t>
      </w:r>
      <w:r w:rsidR="001206AA" w:rsidRPr="00E62A3A">
        <w:rPr>
          <w:color w:val="000000"/>
          <w:sz w:val="20"/>
          <w:szCs w:val="20"/>
          <w:shd w:val="clear" w:color="auto" w:fill="FFFFFF"/>
        </w:rPr>
        <w:t xml:space="preserve"> learn</w:t>
      </w:r>
      <w:r w:rsidR="0084536C">
        <w:rPr>
          <w:color w:val="000000"/>
          <w:sz w:val="20"/>
          <w:szCs w:val="20"/>
          <w:shd w:val="clear" w:color="auto" w:fill="FFFFFF"/>
        </w:rPr>
        <w:t>ed</w:t>
      </w:r>
      <w:r w:rsidR="001206AA" w:rsidRPr="00E62A3A">
        <w:rPr>
          <w:color w:val="000000"/>
          <w:sz w:val="20"/>
          <w:szCs w:val="20"/>
          <w:shd w:val="clear" w:color="auto" w:fill="FFFFFF"/>
        </w:rPr>
        <w:t xml:space="preserve"> that </w:t>
      </w:r>
      <w:r w:rsidR="0084536C">
        <w:rPr>
          <w:color w:val="000000"/>
          <w:sz w:val="20"/>
          <w:szCs w:val="20"/>
          <w:shd w:val="clear" w:color="auto" w:fill="FFFFFF"/>
        </w:rPr>
        <w:t>none of the buildings certified as accessible by the RHF criteria.</w:t>
      </w:r>
      <w:r w:rsidR="001206AA" w:rsidRPr="00E62A3A">
        <w:rPr>
          <w:color w:val="000000"/>
          <w:sz w:val="20"/>
          <w:szCs w:val="20"/>
          <w:shd w:val="clear" w:color="auto" w:fill="FFFFFF"/>
        </w:rPr>
        <w:t xml:space="preserve"> As a result of the assessment we become eligible for funding </w:t>
      </w:r>
      <w:r w:rsidR="00E62A3A" w:rsidRPr="00E62A3A">
        <w:rPr>
          <w:color w:val="000000"/>
          <w:sz w:val="20"/>
          <w:szCs w:val="20"/>
          <w:shd w:val="clear" w:color="auto" w:fill="FFFFFF"/>
        </w:rPr>
        <w:t>through the RHF</w:t>
      </w:r>
      <w:r w:rsidR="0084536C">
        <w:rPr>
          <w:color w:val="000000"/>
          <w:sz w:val="20"/>
          <w:szCs w:val="20"/>
          <w:shd w:val="clear" w:color="auto" w:fill="FFFFFF"/>
        </w:rPr>
        <w:t xml:space="preserve"> which will help us make </w:t>
      </w:r>
      <w:r w:rsidR="0084536C" w:rsidRPr="00E62A3A">
        <w:rPr>
          <w:color w:val="000000"/>
          <w:sz w:val="20"/>
          <w:szCs w:val="20"/>
          <w:shd w:val="clear" w:color="auto" w:fill="FFFFFF"/>
        </w:rPr>
        <w:t>improvements in the future</w:t>
      </w:r>
    </w:p>
    <w:p w:rsidR="001206AA" w:rsidRPr="00E62A3A" w:rsidRDefault="001206AA" w:rsidP="00645257">
      <w:pPr>
        <w:rPr>
          <w:color w:val="000000"/>
          <w:sz w:val="20"/>
          <w:szCs w:val="20"/>
          <w:shd w:val="clear" w:color="auto" w:fill="FFFFFF"/>
        </w:rPr>
      </w:pPr>
      <w:proofErr w:type="spellStart"/>
      <w:r w:rsidRPr="00F40E27">
        <w:rPr>
          <w:b/>
          <w:color w:val="000000"/>
          <w:sz w:val="20"/>
          <w:szCs w:val="20"/>
          <w:shd w:val="clear" w:color="auto" w:fill="FFFFFF"/>
        </w:rPr>
        <w:t>Atlin’</w:t>
      </w:r>
      <w:r w:rsidR="00D203B5" w:rsidRPr="00F40E27">
        <w:rPr>
          <w:b/>
          <w:color w:val="000000"/>
          <w:sz w:val="20"/>
          <w:szCs w:val="20"/>
          <w:shd w:val="clear" w:color="auto" w:fill="FFFFFF"/>
        </w:rPr>
        <w:t>s</w:t>
      </w:r>
      <w:proofErr w:type="spellEnd"/>
      <w:r w:rsidR="00D203B5" w:rsidRPr="00F40E27">
        <w:rPr>
          <w:b/>
          <w:color w:val="000000"/>
          <w:sz w:val="20"/>
          <w:szCs w:val="20"/>
          <w:shd w:val="clear" w:color="auto" w:fill="FFFFFF"/>
        </w:rPr>
        <w:t xml:space="preserve"> historic </w:t>
      </w:r>
      <w:r w:rsidRPr="00F40E27">
        <w:rPr>
          <w:b/>
          <w:color w:val="000000"/>
          <w:sz w:val="20"/>
          <w:szCs w:val="20"/>
          <w:shd w:val="clear" w:color="auto" w:fill="FFFFFF"/>
        </w:rPr>
        <w:t>resources</w:t>
      </w:r>
      <w:r w:rsidRPr="00E62A3A">
        <w:rPr>
          <w:color w:val="000000"/>
          <w:sz w:val="20"/>
          <w:szCs w:val="20"/>
          <w:shd w:val="clear" w:color="auto" w:fill="FFFFFF"/>
        </w:rPr>
        <w:t xml:space="preserve"> play a huge role in </w:t>
      </w:r>
      <w:r w:rsidR="001B295A">
        <w:rPr>
          <w:color w:val="000000"/>
          <w:sz w:val="20"/>
          <w:szCs w:val="20"/>
          <w:shd w:val="clear" w:color="auto" w:fill="FFFFFF"/>
        </w:rPr>
        <w:t xml:space="preserve">local </w:t>
      </w:r>
      <w:r w:rsidRPr="00E62A3A">
        <w:rPr>
          <w:color w:val="000000"/>
          <w:sz w:val="20"/>
          <w:szCs w:val="20"/>
          <w:shd w:val="clear" w:color="auto" w:fill="FFFFFF"/>
        </w:rPr>
        <w:t>tourism and we participated with other community members</w:t>
      </w:r>
      <w:r w:rsidR="00D203B5" w:rsidRPr="00E62A3A">
        <w:rPr>
          <w:color w:val="000000"/>
          <w:sz w:val="20"/>
          <w:szCs w:val="20"/>
          <w:shd w:val="clear" w:color="auto" w:fill="FFFFFF"/>
        </w:rPr>
        <w:t xml:space="preserve"> to inform a province-</w:t>
      </w:r>
      <w:r w:rsidR="00E62A3A">
        <w:rPr>
          <w:color w:val="000000"/>
          <w:sz w:val="20"/>
          <w:szCs w:val="20"/>
          <w:shd w:val="clear" w:color="auto" w:fill="FFFFFF"/>
        </w:rPr>
        <w:t>wide strategy</w:t>
      </w:r>
      <w:r w:rsidRPr="00E62A3A">
        <w:rPr>
          <w:color w:val="000000"/>
          <w:sz w:val="20"/>
          <w:szCs w:val="20"/>
          <w:shd w:val="clear" w:color="auto" w:fill="FFFFFF"/>
        </w:rPr>
        <w:t xml:space="preserve"> intended to serve as a guide for building BC communities as tourist destinations. This year the museum</w:t>
      </w:r>
      <w:r w:rsidR="003646E5">
        <w:rPr>
          <w:color w:val="000000"/>
          <w:sz w:val="20"/>
          <w:szCs w:val="20"/>
          <w:shd w:val="clear" w:color="auto" w:fill="FFFFFF"/>
        </w:rPr>
        <w:t xml:space="preserve"> welcomed</w:t>
      </w:r>
      <w:r w:rsidRPr="00E62A3A">
        <w:rPr>
          <w:color w:val="000000"/>
          <w:sz w:val="20"/>
          <w:szCs w:val="20"/>
          <w:shd w:val="clear" w:color="auto" w:fill="FFFFFF"/>
        </w:rPr>
        <w:t xml:space="preserve"> </w:t>
      </w:r>
      <w:proofErr w:type="gramStart"/>
      <w:r w:rsidR="004170E3" w:rsidRPr="004170E3">
        <w:rPr>
          <w:color w:val="auto"/>
          <w:sz w:val="20"/>
          <w:szCs w:val="20"/>
          <w:shd w:val="clear" w:color="auto" w:fill="FFFFFF"/>
        </w:rPr>
        <w:t xml:space="preserve">1583 </w:t>
      </w:r>
      <w:r w:rsidRPr="004170E3">
        <w:rPr>
          <w:color w:val="auto"/>
          <w:sz w:val="20"/>
          <w:szCs w:val="20"/>
          <w:shd w:val="clear" w:color="auto" w:fill="FFFFFF"/>
        </w:rPr>
        <w:t xml:space="preserve"> visitors</w:t>
      </w:r>
      <w:proofErr w:type="gramEnd"/>
      <w:r w:rsidR="003646E5">
        <w:rPr>
          <w:color w:val="auto"/>
          <w:sz w:val="20"/>
          <w:szCs w:val="20"/>
          <w:shd w:val="clear" w:color="auto" w:fill="FFFFFF"/>
        </w:rPr>
        <w:t>!</w:t>
      </w:r>
      <w:r w:rsidRPr="001B295A">
        <w:rPr>
          <w:color w:val="92D050"/>
          <w:sz w:val="20"/>
          <w:szCs w:val="20"/>
          <w:shd w:val="clear" w:color="auto" w:fill="FFFFFF"/>
        </w:rPr>
        <w:t>.</w:t>
      </w:r>
      <w:r w:rsidRPr="00E62A3A">
        <w:rPr>
          <w:color w:val="000000"/>
          <w:sz w:val="20"/>
          <w:szCs w:val="20"/>
          <w:shd w:val="clear" w:color="auto" w:fill="FFFFFF"/>
        </w:rPr>
        <w:t xml:space="preserve"> A local group hosted a busload of tourists to a tea on the </w:t>
      </w:r>
      <w:proofErr w:type="spellStart"/>
      <w:r w:rsidRPr="00E62A3A">
        <w:rPr>
          <w:color w:val="000000"/>
          <w:sz w:val="20"/>
          <w:szCs w:val="20"/>
          <w:shd w:val="clear" w:color="auto" w:fill="FFFFFF"/>
        </w:rPr>
        <w:t>Tarahne</w:t>
      </w:r>
      <w:proofErr w:type="spellEnd"/>
      <w:r w:rsidRPr="00E62A3A">
        <w:rPr>
          <w:color w:val="000000"/>
          <w:sz w:val="20"/>
          <w:szCs w:val="20"/>
          <w:shd w:val="clear" w:color="auto" w:fill="FFFFFF"/>
        </w:rPr>
        <w:t xml:space="preserve">, a walking tour and other activities. This was a huge success </w:t>
      </w:r>
      <w:r w:rsidR="001B295A">
        <w:rPr>
          <w:color w:val="000000"/>
          <w:sz w:val="20"/>
          <w:szCs w:val="20"/>
          <w:shd w:val="clear" w:color="auto" w:fill="FFFFFF"/>
        </w:rPr>
        <w:t>resulting in</w:t>
      </w:r>
      <w:r w:rsidRPr="00E62A3A">
        <w:rPr>
          <w:color w:val="000000"/>
          <w:sz w:val="20"/>
          <w:szCs w:val="20"/>
          <w:shd w:val="clear" w:color="auto" w:fill="FFFFFF"/>
        </w:rPr>
        <w:t xml:space="preserve"> bookings for next year. </w:t>
      </w:r>
    </w:p>
    <w:p w:rsidR="001206AA" w:rsidRPr="00E62A3A" w:rsidRDefault="001206AA" w:rsidP="00645257">
      <w:pPr>
        <w:rPr>
          <w:color w:val="000000"/>
          <w:sz w:val="20"/>
          <w:szCs w:val="20"/>
          <w:shd w:val="clear" w:color="auto" w:fill="FFFFFF"/>
        </w:rPr>
      </w:pPr>
      <w:r w:rsidRPr="00F40E27">
        <w:rPr>
          <w:b/>
          <w:color w:val="000000"/>
          <w:sz w:val="20"/>
          <w:szCs w:val="20"/>
          <w:shd w:val="clear" w:color="auto" w:fill="FFFFFF"/>
        </w:rPr>
        <w:t>Fundraising</w:t>
      </w:r>
      <w:r w:rsidRPr="00E62A3A">
        <w:rPr>
          <w:color w:val="000000"/>
          <w:sz w:val="20"/>
          <w:szCs w:val="20"/>
          <w:shd w:val="clear" w:color="auto" w:fill="FFFFFF"/>
        </w:rPr>
        <w:t xml:space="preserve"> activities are ever present and this year, along with the annual </w:t>
      </w:r>
      <w:proofErr w:type="spellStart"/>
      <w:r w:rsidRPr="00E62A3A">
        <w:rPr>
          <w:color w:val="000000"/>
          <w:sz w:val="20"/>
          <w:szCs w:val="20"/>
          <w:shd w:val="clear" w:color="auto" w:fill="FFFFFF"/>
        </w:rPr>
        <w:t>Tarahne</w:t>
      </w:r>
      <w:proofErr w:type="spellEnd"/>
      <w:r w:rsidRPr="00E62A3A">
        <w:rPr>
          <w:color w:val="000000"/>
          <w:sz w:val="20"/>
          <w:szCs w:val="20"/>
          <w:shd w:val="clear" w:color="auto" w:fill="FFFFFF"/>
        </w:rPr>
        <w:t xml:space="preserve"> Tea</w:t>
      </w:r>
      <w:r w:rsidR="004170E3">
        <w:rPr>
          <w:color w:val="000000"/>
          <w:sz w:val="20"/>
          <w:szCs w:val="20"/>
          <w:shd w:val="clear" w:color="auto" w:fill="FFFFFF"/>
        </w:rPr>
        <w:t xml:space="preserve"> ($2976</w:t>
      </w:r>
      <w:r w:rsidR="00D203B5" w:rsidRPr="00E62A3A">
        <w:rPr>
          <w:color w:val="000000"/>
          <w:sz w:val="20"/>
          <w:szCs w:val="20"/>
          <w:shd w:val="clear" w:color="auto" w:fill="FFFFFF"/>
        </w:rPr>
        <w:t>)</w:t>
      </w:r>
      <w:r w:rsidRPr="00E62A3A">
        <w:rPr>
          <w:color w:val="000000"/>
          <w:sz w:val="20"/>
          <w:szCs w:val="20"/>
          <w:shd w:val="clear" w:color="auto" w:fill="FFFFFF"/>
        </w:rPr>
        <w:t xml:space="preserve">, a musical evening </w:t>
      </w:r>
      <w:r w:rsidRPr="00E62A3A">
        <w:rPr>
          <w:color w:val="000000"/>
          <w:sz w:val="20"/>
          <w:szCs w:val="20"/>
          <w:shd w:val="clear" w:color="auto" w:fill="FFFFFF"/>
        </w:rPr>
        <w:lastRenderedPageBreak/>
        <w:t xml:space="preserve">and </w:t>
      </w:r>
      <w:proofErr w:type="spellStart"/>
      <w:r w:rsidRPr="00E62A3A">
        <w:rPr>
          <w:color w:val="000000"/>
          <w:sz w:val="20"/>
          <w:szCs w:val="20"/>
          <w:shd w:val="clear" w:color="auto" w:fill="FFFFFF"/>
        </w:rPr>
        <w:t>bbq</w:t>
      </w:r>
      <w:proofErr w:type="spellEnd"/>
      <w:r w:rsidRPr="00E62A3A">
        <w:rPr>
          <w:color w:val="000000"/>
          <w:sz w:val="20"/>
          <w:szCs w:val="20"/>
          <w:shd w:val="clear" w:color="auto" w:fill="FFFFFF"/>
        </w:rPr>
        <w:t xml:space="preserve"> raised a new boiler and $4000 for the Globe’</w:t>
      </w:r>
      <w:r w:rsidR="005E309E" w:rsidRPr="00E62A3A">
        <w:rPr>
          <w:color w:val="000000"/>
          <w:sz w:val="20"/>
          <w:szCs w:val="20"/>
          <w:shd w:val="clear" w:color="auto" w:fill="FFFFFF"/>
        </w:rPr>
        <w:t>s heating project. Another new event:</w:t>
      </w:r>
      <w:r w:rsidRPr="00E62A3A">
        <w:rPr>
          <w:color w:val="000000"/>
          <w:sz w:val="20"/>
          <w:szCs w:val="20"/>
          <w:shd w:val="clear" w:color="auto" w:fill="FFFFFF"/>
        </w:rPr>
        <w:t xml:space="preserve"> cocktails on the </w:t>
      </w:r>
      <w:proofErr w:type="spellStart"/>
      <w:r w:rsidRPr="00E62A3A">
        <w:rPr>
          <w:color w:val="000000"/>
          <w:sz w:val="20"/>
          <w:szCs w:val="20"/>
          <w:shd w:val="clear" w:color="auto" w:fill="FFFFFF"/>
        </w:rPr>
        <w:t>Tarahne</w:t>
      </w:r>
      <w:proofErr w:type="spellEnd"/>
      <w:r w:rsidRPr="00E62A3A">
        <w:rPr>
          <w:color w:val="000000"/>
          <w:sz w:val="20"/>
          <w:szCs w:val="20"/>
          <w:shd w:val="clear" w:color="auto" w:fill="FFFFFF"/>
        </w:rPr>
        <w:t xml:space="preserve"> and dancing in the Globe </w:t>
      </w:r>
      <w:proofErr w:type="gramStart"/>
      <w:r w:rsidR="00D203B5" w:rsidRPr="00E62A3A">
        <w:rPr>
          <w:color w:val="000000"/>
          <w:sz w:val="20"/>
          <w:szCs w:val="20"/>
          <w:shd w:val="clear" w:color="auto" w:fill="FFFFFF"/>
        </w:rPr>
        <w:t xml:space="preserve">( </w:t>
      </w:r>
      <w:r w:rsidR="004170E3">
        <w:rPr>
          <w:color w:val="000000"/>
          <w:sz w:val="20"/>
          <w:szCs w:val="20"/>
          <w:shd w:val="clear" w:color="auto" w:fill="FFFFFF"/>
        </w:rPr>
        <w:t>$</w:t>
      </w:r>
      <w:proofErr w:type="gramEnd"/>
      <w:r w:rsidR="004170E3">
        <w:rPr>
          <w:color w:val="000000"/>
          <w:sz w:val="20"/>
          <w:szCs w:val="20"/>
          <w:shd w:val="clear" w:color="auto" w:fill="FFFFFF"/>
        </w:rPr>
        <w:t>2000</w:t>
      </w:r>
      <w:r w:rsidR="00D203B5" w:rsidRPr="00E62A3A">
        <w:rPr>
          <w:color w:val="000000"/>
          <w:sz w:val="20"/>
          <w:szCs w:val="20"/>
          <w:shd w:val="clear" w:color="auto" w:fill="FFFFFF"/>
        </w:rPr>
        <w:t xml:space="preserve">) </w:t>
      </w:r>
      <w:r w:rsidRPr="00E62A3A">
        <w:rPr>
          <w:color w:val="000000"/>
          <w:sz w:val="20"/>
          <w:szCs w:val="20"/>
          <w:shd w:val="clear" w:color="auto" w:fill="FFFFFF"/>
        </w:rPr>
        <w:t xml:space="preserve">was organized by Amanda Fraser to rave reviews and </w:t>
      </w:r>
      <w:r w:rsidR="005E309E" w:rsidRPr="00E62A3A">
        <w:rPr>
          <w:color w:val="000000"/>
          <w:sz w:val="20"/>
          <w:szCs w:val="20"/>
          <w:shd w:val="clear" w:color="auto" w:fill="FFFFFF"/>
        </w:rPr>
        <w:t>promises to keep this as an annual event.</w:t>
      </w:r>
    </w:p>
    <w:p w:rsidR="00D203B5" w:rsidRPr="00E62A3A" w:rsidRDefault="00D203B5" w:rsidP="00E62A3A">
      <w:pPr>
        <w:rPr>
          <w:color w:val="000000"/>
          <w:sz w:val="20"/>
          <w:szCs w:val="20"/>
          <w:shd w:val="clear" w:color="auto" w:fill="FFFFFF"/>
        </w:rPr>
      </w:pPr>
      <w:r w:rsidRPr="00E62A3A">
        <w:rPr>
          <w:b/>
          <w:color w:val="000000"/>
          <w:sz w:val="20"/>
          <w:szCs w:val="20"/>
          <w:shd w:val="clear" w:color="auto" w:fill="FFFFFF"/>
        </w:rPr>
        <w:t>Canada Helps</w:t>
      </w:r>
      <w:r w:rsidRPr="00E62A3A">
        <w:rPr>
          <w:color w:val="000000"/>
          <w:sz w:val="20"/>
          <w:szCs w:val="20"/>
          <w:shd w:val="clear" w:color="auto" w:fill="FFFFFF"/>
        </w:rPr>
        <w:t xml:space="preserve"> is a non-profit organization that assists Canadian registered charities with fundraising. The website provides an online platform to accept donations on behalf of all registered charities in Canada. The funds are automatically deposited to the charity and donors immediately receive tax receipts. In addition they </w:t>
      </w:r>
      <w:r w:rsidR="00CA3BE6">
        <w:rPr>
          <w:color w:val="000000"/>
          <w:sz w:val="20"/>
          <w:szCs w:val="20"/>
          <w:shd w:val="clear" w:color="auto" w:fill="FFFFFF"/>
        </w:rPr>
        <w:t>offer</w:t>
      </w:r>
      <w:r w:rsidRPr="00E62A3A">
        <w:rPr>
          <w:color w:val="000000"/>
          <w:sz w:val="20"/>
          <w:szCs w:val="20"/>
          <w:shd w:val="clear" w:color="auto" w:fill="FFFFFF"/>
        </w:rPr>
        <w:t xml:space="preserve"> many resources to assist charities with raising funds. We have benefitted recently by three donations in this way. Thanks to Duncan Sinclair (Jazz Yukon) both for the referral to this resource and the generous donation to the Globe fund. </w:t>
      </w:r>
    </w:p>
    <w:p w:rsidR="00237B6F" w:rsidRPr="00E62A3A" w:rsidRDefault="005E309E" w:rsidP="00645257">
      <w:pPr>
        <w:rPr>
          <w:color w:val="000000"/>
          <w:sz w:val="20"/>
          <w:szCs w:val="20"/>
          <w:shd w:val="clear" w:color="auto" w:fill="FFFFFF"/>
        </w:rPr>
      </w:pPr>
      <w:r w:rsidRPr="00F40E27">
        <w:rPr>
          <w:b/>
          <w:color w:val="000000"/>
          <w:sz w:val="20"/>
          <w:szCs w:val="20"/>
          <w:shd w:val="clear" w:color="auto" w:fill="FFFFFF"/>
        </w:rPr>
        <w:t>Internet</w:t>
      </w:r>
      <w:r w:rsidRPr="00E62A3A">
        <w:rPr>
          <w:color w:val="000000"/>
          <w:sz w:val="20"/>
          <w:szCs w:val="20"/>
          <w:shd w:val="clear" w:color="auto" w:fill="FFFFFF"/>
        </w:rPr>
        <w:t xml:space="preserve"> “research” can often lead us down all kinds of rabbit holes. Here are a couple of places I found that are perhaps not all that recent but were new to me so am sharing. </w:t>
      </w:r>
    </w:p>
    <w:p w:rsidR="005E309E" w:rsidRPr="00F40E27" w:rsidRDefault="00F40E27" w:rsidP="00645257">
      <w:pPr>
        <w:rPr>
          <w:i/>
          <w:sz w:val="20"/>
          <w:szCs w:val="20"/>
        </w:rPr>
      </w:pPr>
      <w:r w:rsidRPr="00F40E27">
        <w:rPr>
          <w:sz w:val="20"/>
          <w:szCs w:val="20"/>
        </w:rPr>
        <w:t>https://www.michaelkluckner.com/bciw10atlin.html</w:t>
      </w:r>
      <w:r>
        <w:rPr>
          <w:sz w:val="20"/>
          <w:szCs w:val="20"/>
        </w:rPr>
        <w:t xml:space="preserve"> </w:t>
      </w:r>
      <w:proofErr w:type="gramStart"/>
      <w:r>
        <w:rPr>
          <w:i/>
          <w:sz w:val="20"/>
          <w:szCs w:val="20"/>
        </w:rPr>
        <w:t>This</w:t>
      </w:r>
      <w:proofErr w:type="gramEnd"/>
      <w:r>
        <w:rPr>
          <w:i/>
          <w:sz w:val="20"/>
          <w:szCs w:val="20"/>
        </w:rPr>
        <w:t xml:space="preserve"> is a collection of paintings and historical bits compiled by Michael </w:t>
      </w:r>
      <w:proofErr w:type="spellStart"/>
      <w:r>
        <w:rPr>
          <w:i/>
          <w:sz w:val="20"/>
          <w:szCs w:val="20"/>
        </w:rPr>
        <w:t>Kluckner</w:t>
      </w:r>
      <w:proofErr w:type="spellEnd"/>
      <w:r>
        <w:rPr>
          <w:i/>
          <w:sz w:val="20"/>
          <w:szCs w:val="20"/>
        </w:rPr>
        <w:t>.</w:t>
      </w:r>
    </w:p>
    <w:p w:rsidR="005E309E" w:rsidRPr="00F40E27" w:rsidRDefault="00F40E27" w:rsidP="00645257">
      <w:pPr>
        <w:rPr>
          <w:i/>
          <w:color w:val="000000"/>
          <w:sz w:val="20"/>
          <w:szCs w:val="20"/>
          <w:shd w:val="clear" w:color="auto" w:fill="FFFFFF"/>
        </w:rPr>
      </w:pPr>
      <w:r w:rsidRPr="00F40E27">
        <w:rPr>
          <w:color w:val="000000"/>
          <w:sz w:val="20"/>
          <w:szCs w:val="20"/>
          <w:shd w:val="clear" w:color="auto" w:fill="FFFFFF"/>
        </w:rPr>
        <w:t>http://littlebluehouse1898.blogspot.com/</w:t>
      </w:r>
      <w:r>
        <w:rPr>
          <w:i/>
          <w:color w:val="000000"/>
          <w:sz w:val="20"/>
          <w:szCs w:val="20"/>
          <w:shd w:val="clear" w:color="auto" w:fill="FFFFFF"/>
        </w:rPr>
        <w:t xml:space="preserve"> </w:t>
      </w:r>
      <w:proofErr w:type="gramStart"/>
      <w:r>
        <w:rPr>
          <w:i/>
          <w:color w:val="000000"/>
          <w:sz w:val="20"/>
          <w:szCs w:val="20"/>
          <w:shd w:val="clear" w:color="auto" w:fill="FFFFFF"/>
        </w:rPr>
        <w:t>A</w:t>
      </w:r>
      <w:proofErr w:type="gramEnd"/>
      <w:r>
        <w:rPr>
          <w:i/>
          <w:color w:val="000000"/>
          <w:sz w:val="20"/>
          <w:szCs w:val="20"/>
          <w:shd w:val="clear" w:color="auto" w:fill="FFFFFF"/>
        </w:rPr>
        <w:t xml:space="preserve"> fun blog from the owners about the current restoration of “the little blue house.”</w:t>
      </w:r>
      <w:r w:rsidRPr="00F40E27">
        <w:rPr>
          <w:szCs w:val="18"/>
        </w:rPr>
        <w:t xml:space="preserve"> </w:t>
      </w:r>
      <w:r>
        <w:rPr>
          <w:noProof/>
          <w:szCs w:val="18"/>
        </w:rPr>
        <w:drawing>
          <wp:inline distT="0" distB="0" distL="0" distR="0" wp14:anchorId="38100BAC" wp14:editId="5A9C8A44">
            <wp:extent cx="2133600" cy="154874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w10atlinph4.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33600" cy="1548749"/>
                    </a:xfrm>
                    <a:prstGeom prst="rect">
                      <a:avLst/>
                    </a:prstGeom>
                  </pic:spPr>
                </pic:pic>
              </a:graphicData>
            </a:graphic>
          </wp:inline>
        </w:drawing>
      </w:r>
    </w:p>
    <w:p w:rsidR="00237B6F" w:rsidRPr="00E62A3A" w:rsidRDefault="00F40E27" w:rsidP="00645257">
      <w:pPr>
        <w:rPr>
          <w:color w:val="000000"/>
          <w:sz w:val="20"/>
          <w:szCs w:val="20"/>
          <w:shd w:val="clear" w:color="auto" w:fill="FFFFFF"/>
        </w:rPr>
      </w:pPr>
      <w:r w:rsidRPr="00F40E27">
        <w:rPr>
          <w:b/>
          <w:color w:val="000000"/>
          <w:sz w:val="20"/>
          <w:szCs w:val="20"/>
          <w:shd w:val="clear" w:color="auto" w:fill="FFFFFF"/>
        </w:rPr>
        <w:t>A m</w:t>
      </w:r>
      <w:r w:rsidR="00237B6F" w:rsidRPr="00F40E27">
        <w:rPr>
          <w:b/>
          <w:color w:val="000000"/>
          <w:sz w:val="20"/>
          <w:szCs w:val="20"/>
          <w:shd w:val="clear" w:color="auto" w:fill="FFFFFF"/>
        </w:rPr>
        <w:t>embership form</w:t>
      </w:r>
      <w:r>
        <w:rPr>
          <w:color w:val="000000"/>
          <w:sz w:val="20"/>
          <w:szCs w:val="20"/>
          <w:shd w:val="clear" w:color="auto" w:fill="FFFFFF"/>
        </w:rPr>
        <w:t xml:space="preserve"> is included</w:t>
      </w:r>
      <w:r w:rsidR="003646E5">
        <w:rPr>
          <w:color w:val="000000"/>
          <w:sz w:val="20"/>
          <w:szCs w:val="20"/>
          <w:shd w:val="clear" w:color="auto" w:fill="FFFFFF"/>
        </w:rPr>
        <w:t xml:space="preserve"> with this newsletter. We thank all of </w:t>
      </w:r>
      <w:r w:rsidR="00237B6F" w:rsidRPr="00E62A3A">
        <w:rPr>
          <w:color w:val="000000"/>
          <w:sz w:val="20"/>
          <w:szCs w:val="20"/>
          <w:shd w:val="clear" w:color="auto" w:fill="FFFFFF"/>
        </w:rPr>
        <w:t xml:space="preserve">you for your support as members, volunteers, donors and friends. </w:t>
      </w:r>
    </w:p>
    <w:p w:rsidR="006A0270" w:rsidRPr="001B295A" w:rsidRDefault="00040425" w:rsidP="006A0270">
      <w:pPr>
        <w:rPr>
          <w:sz w:val="32"/>
          <w:szCs w:val="32"/>
        </w:rPr>
      </w:pPr>
      <w:r w:rsidRPr="001B295A">
        <w:rPr>
          <w:sz w:val="32"/>
          <w:szCs w:val="32"/>
        </w:rPr>
        <w:t>Around Town</w:t>
      </w:r>
    </w:p>
    <w:p w:rsidR="00EF52DC" w:rsidRPr="00E62A3A" w:rsidRDefault="006A0270" w:rsidP="00EF52DC">
      <w:pPr>
        <w:rPr>
          <w:sz w:val="20"/>
          <w:szCs w:val="20"/>
        </w:rPr>
      </w:pPr>
      <w:r w:rsidRPr="00E62A3A">
        <w:rPr>
          <w:i/>
          <w:sz w:val="20"/>
          <w:szCs w:val="20"/>
        </w:rPr>
        <w:lastRenderedPageBreak/>
        <w:t>Globe Theatre</w:t>
      </w:r>
      <w:r w:rsidRPr="00E62A3A">
        <w:rPr>
          <w:sz w:val="20"/>
          <w:szCs w:val="20"/>
        </w:rPr>
        <w:t xml:space="preserve"> –</w:t>
      </w:r>
      <w:r w:rsidR="00D203B5" w:rsidRPr="00E62A3A">
        <w:rPr>
          <w:sz w:val="20"/>
          <w:szCs w:val="20"/>
        </w:rPr>
        <w:t xml:space="preserve"> </w:t>
      </w:r>
      <w:r w:rsidR="005428F9" w:rsidRPr="00E62A3A">
        <w:rPr>
          <w:sz w:val="20"/>
          <w:szCs w:val="20"/>
        </w:rPr>
        <w:t>Currently waits for new boiler installation. Dana Hammonds is hopeful for an October 31 completion.</w:t>
      </w:r>
      <w:r w:rsidR="00CA3BE6">
        <w:rPr>
          <w:sz w:val="20"/>
          <w:szCs w:val="20"/>
        </w:rPr>
        <w:t xml:space="preserve"> Watch for posters announcing winter programming.</w:t>
      </w:r>
    </w:p>
    <w:p w:rsidR="002A0BCD" w:rsidRDefault="006A0270" w:rsidP="00645257">
      <w:pPr>
        <w:rPr>
          <w:sz w:val="20"/>
          <w:szCs w:val="20"/>
        </w:rPr>
      </w:pPr>
      <w:proofErr w:type="spellStart"/>
      <w:r w:rsidRPr="00E62A3A">
        <w:rPr>
          <w:i/>
          <w:sz w:val="20"/>
          <w:szCs w:val="20"/>
        </w:rPr>
        <w:t>Tarahne</w:t>
      </w:r>
      <w:proofErr w:type="spellEnd"/>
      <w:r w:rsidR="00E737D5" w:rsidRPr="00E62A3A">
        <w:rPr>
          <w:sz w:val="20"/>
          <w:szCs w:val="20"/>
        </w:rPr>
        <w:t xml:space="preserve"> </w:t>
      </w:r>
      <w:r w:rsidR="00EF52DC" w:rsidRPr="00E62A3A">
        <w:rPr>
          <w:sz w:val="20"/>
          <w:szCs w:val="20"/>
        </w:rPr>
        <w:t>–</w:t>
      </w:r>
      <w:r w:rsidR="00E737D5" w:rsidRPr="00E62A3A">
        <w:rPr>
          <w:sz w:val="20"/>
          <w:szCs w:val="20"/>
        </w:rPr>
        <w:t xml:space="preserve"> </w:t>
      </w:r>
      <w:r w:rsidR="005428F9" w:rsidRPr="00E62A3A">
        <w:rPr>
          <w:sz w:val="20"/>
          <w:szCs w:val="20"/>
        </w:rPr>
        <w:t xml:space="preserve"> As m</w:t>
      </w:r>
      <w:r w:rsidR="00CA3BE6">
        <w:rPr>
          <w:sz w:val="20"/>
          <w:szCs w:val="20"/>
        </w:rPr>
        <w:t xml:space="preserve">entioned previously, she needs </w:t>
      </w:r>
      <w:r w:rsidR="005428F9" w:rsidRPr="00E62A3A">
        <w:rPr>
          <w:sz w:val="20"/>
          <w:szCs w:val="20"/>
        </w:rPr>
        <w:t>a bit of attention</w:t>
      </w:r>
      <w:r w:rsidR="00CA3BE6">
        <w:rPr>
          <w:sz w:val="20"/>
          <w:szCs w:val="20"/>
        </w:rPr>
        <w:t>:</w:t>
      </w:r>
      <w:r w:rsidR="005428F9" w:rsidRPr="00E62A3A">
        <w:rPr>
          <w:sz w:val="20"/>
          <w:szCs w:val="20"/>
        </w:rPr>
        <w:t xml:space="preserve"> Waterproofing her top deck, new flooring on the main deck, some painting, fire suppression system, and assessment regarding erosion of the shoreline around the cribbing. We need to act on these items fairly urgently before they turn into bigger items. Funding is being researched. If you are interested in being part of this project, please let us know. </w:t>
      </w:r>
    </w:p>
    <w:p w:rsidR="007C5AA0" w:rsidRPr="007C5AA0" w:rsidRDefault="007C5AA0" w:rsidP="00645257">
      <w:pPr>
        <w:rPr>
          <w:b/>
          <w:sz w:val="20"/>
          <w:szCs w:val="20"/>
        </w:rPr>
      </w:pPr>
      <w:proofErr w:type="spellStart"/>
      <w:r w:rsidRPr="007C5AA0">
        <w:rPr>
          <w:b/>
          <w:sz w:val="20"/>
          <w:szCs w:val="20"/>
        </w:rPr>
        <w:t>Tarahne</w:t>
      </w:r>
      <w:proofErr w:type="spellEnd"/>
      <w:r w:rsidRPr="007C5AA0">
        <w:rPr>
          <w:b/>
          <w:sz w:val="20"/>
          <w:szCs w:val="20"/>
        </w:rPr>
        <w:t xml:space="preserve"> Tea – July 6, </w:t>
      </w:r>
      <w:proofErr w:type="gramStart"/>
      <w:r w:rsidRPr="007C5AA0">
        <w:rPr>
          <w:b/>
          <w:sz w:val="20"/>
          <w:szCs w:val="20"/>
        </w:rPr>
        <w:t>2019 !!!</w:t>
      </w:r>
      <w:proofErr w:type="gramEnd"/>
      <w:r w:rsidRPr="007C5AA0">
        <w:rPr>
          <w:b/>
          <w:sz w:val="20"/>
          <w:szCs w:val="20"/>
        </w:rPr>
        <w:t xml:space="preserve"> Mark your calendars.</w:t>
      </w:r>
    </w:p>
    <w:p w:rsidR="00D30DE0" w:rsidRPr="00CA3BE6" w:rsidRDefault="00E737D5" w:rsidP="006A0270">
      <w:pPr>
        <w:rPr>
          <w:sz w:val="20"/>
          <w:szCs w:val="20"/>
        </w:rPr>
      </w:pPr>
      <w:proofErr w:type="spellStart"/>
      <w:r w:rsidRPr="00E62A3A">
        <w:rPr>
          <w:i/>
          <w:sz w:val="20"/>
          <w:szCs w:val="20"/>
        </w:rPr>
        <w:t>Atlinto</w:t>
      </w:r>
      <w:proofErr w:type="spellEnd"/>
      <w:r w:rsidRPr="00E62A3A">
        <w:rPr>
          <w:i/>
          <w:sz w:val="20"/>
          <w:szCs w:val="20"/>
        </w:rPr>
        <w:t>-</w:t>
      </w:r>
      <w:r w:rsidR="005428F9" w:rsidRPr="00CA3BE6">
        <w:rPr>
          <w:sz w:val="20"/>
          <w:szCs w:val="20"/>
        </w:rPr>
        <w:t xml:space="preserve">The picnic area was well used around the </w:t>
      </w:r>
      <w:proofErr w:type="spellStart"/>
      <w:r w:rsidR="005428F9" w:rsidRPr="00CA3BE6">
        <w:rPr>
          <w:sz w:val="20"/>
          <w:szCs w:val="20"/>
        </w:rPr>
        <w:t>Atlinto</w:t>
      </w:r>
      <w:proofErr w:type="spellEnd"/>
      <w:r w:rsidR="005428F9" w:rsidRPr="00CA3BE6">
        <w:rPr>
          <w:sz w:val="20"/>
          <w:szCs w:val="20"/>
        </w:rPr>
        <w:t xml:space="preserve"> this summer. </w:t>
      </w:r>
      <w:r w:rsidR="00CA3BE6" w:rsidRPr="00CA3BE6">
        <w:rPr>
          <w:sz w:val="20"/>
          <w:szCs w:val="20"/>
        </w:rPr>
        <w:t>Having the coffee wagon nearby made it, and “Bob’s Bench” a perfect place to enjoy a relaxing moment.</w:t>
      </w:r>
    </w:p>
    <w:p w:rsidR="00645257" w:rsidRPr="00E62A3A" w:rsidRDefault="00E737D5" w:rsidP="006A0270">
      <w:pPr>
        <w:rPr>
          <w:i/>
          <w:noProof/>
          <w:sz w:val="20"/>
          <w:szCs w:val="20"/>
        </w:rPr>
      </w:pPr>
      <w:r w:rsidRPr="00E62A3A">
        <w:rPr>
          <w:i/>
          <w:sz w:val="20"/>
          <w:szCs w:val="20"/>
        </w:rPr>
        <w:t xml:space="preserve"> </w:t>
      </w:r>
      <w:r w:rsidR="00030D98" w:rsidRPr="00E62A3A">
        <w:rPr>
          <w:i/>
          <w:sz w:val="20"/>
          <w:szCs w:val="20"/>
        </w:rPr>
        <w:t xml:space="preserve">Courthouse – </w:t>
      </w:r>
      <w:r w:rsidR="00030D98" w:rsidRPr="00E62A3A">
        <w:rPr>
          <w:sz w:val="20"/>
          <w:szCs w:val="20"/>
        </w:rPr>
        <w:t xml:space="preserve">Thanks to the Rural Dividend for the funding to hire Robin </w:t>
      </w:r>
      <w:proofErr w:type="spellStart"/>
      <w:r w:rsidR="00030D98" w:rsidRPr="00E62A3A">
        <w:rPr>
          <w:sz w:val="20"/>
          <w:szCs w:val="20"/>
        </w:rPr>
        <w:t>Urqhuart</w:t>
      </w:r>
      <w:proofErr w:type="spellEnd"/>
      <w:r w:rsidR="005428F9" w:rsidRPr="00E62A3A">
        <w:rPr>
          <w:sz w:val="20"/>
          <w:szCs w:val="20"/>
        </w:rPr>
        <w:t>.</w:t>
      </w:r>
      <w:r w:rsidR="007C5AA0">
        <w:rPr>
          <w:sz w:val="20"/>
          <w:szCs w:val="20"/>
        </w:rPr>
        <w:t xml:space="preserve"> </w:t>
      </w:r>
      <w:r w:rsidR="005428F9" w:rsidRPr="00E62A3A">
        <w:rPr>
          <w:sz w:val="20"/>
          <w:szCs w:val="20"/>
        </w:rPr>
        <w:t xml:space="preserve">He completed the assessment which was a crucial step in helping us to make a plan and secure funding to refurbish this 1900 gem. </w:t>
      </w:r>
      <w:r w:rsidR="004C55C1">
        <w:rPr>
          <w:sz w:val="20"/>
          <w:szCs w:val="20"/>
        </w:rPr>
        <w:t>See AHS website for the complete report.</w:t>
      </w:r>
      <w:r w:rsidR="00030D98" w:rsidRPr="00E62A3A">
        <w:rPr>
          <w:sz w:val="20"/>
          <w:szCs w:val="20"/>
        </w:rPr>
        <w:t xml:space="preserve"> </w:t>
      </w:r>
    </w:p>
    <w:p w:rsidR="00D0718A" w:rsidRDefault="00E737D5" w:rsidP="006A0270">
      <w:pPr>
        <w:rPr>
          <w:i/>
          <w:sz w:val="20"/>
          <w:szCs w:val="20"/>
        </w:rPr>
      </w:pPr>
      <w:r w:rsidRPr="00E62A3A">
        <w:rPr>
          <w:i/>
          <w:sz w:val="20"/>
          <w:szCs w:val="20"/>
        </w:rPr>
        <w:t>Archives</w:t>
      </w:r>
      <w:r w:rsidR="00C11531" w:rsidRPr="00E62A3A">
        <w:rPr>
          <w:i/>
          <w:sz w:val="20"/>
          <w:szCs w:val="20"/>
        </w:rPr>
        <w:t>/</w:t>
      </w:r>
      <w:r w:rsidRPr="00E62A3A">
        <w:rPr>
          <w:i/>
          <w:sz w:val="20"/>
          <w:szCs w:val="20"/>
        </w:rPr>
        <w:t xml:space="preserve">Museum </w:t>
      </w:r>
      <w:r w:rsidR="00F35401" w:rsidRPr="00E62A3A">
        <w:rPr>
          <w:i/>
          <w:sz w:val="20"/>
          <w:szCs w:val="20"/>
        </w:rPr>
        <w:t>–</w:t>
      </w:r>
      <w:r w:rsidR="005428F9" w:rsidRPr="00E62A3A">
        <w:rPr>
          <w:i/>
          <w:sz w:val="20"/>
          <w:szCs w:val="20"/>
        </w:rPr>
        <w:t xml:space="preserve"> </w:t>
      </w:r>
      <w:r w:rsidR="005428F9" w:rsidRPr="004C55C1">
        <w:rPr>
          <w:sz w:val="20"/>
          <w:szCs w:val="20"/>
        </w:rPr>
        <w:t xml:space="preserve">There were </w:t>
      </w:r>
      <w:r w:rsidR="003646E5">
        <w:rPr>
          <w:sz w:val="20"/>
          <w:szCs w:val="20"/>
        </w:rPr>
        <w:t>many</w:t>
      </w:r>
      <w:r w:rsidR="005428F9" w:rsidRPr="004C55C1">
        <w:rPr>
          <w:sz w:val="20"/>
          <w:szCs w:val="20"/>
        </w:rPr>
        <w:t xml:space="preserve"> </w:t>
      </w:r>
      <w:r w:rsidR="00071537">
        <w:rPr>
          <w:sz w:val="20"/>
          <w:szCs w:val="20"/>
        </w:rPr>
        <w:t xml:space="preserve">archival </w:t>
      </w:r>
      <w:r w:rsidR="005428F9" w:rsidRPr="004C55C1">
        <w:rPr>
          <w:sz w:val="20"/>
          <w:szCs w:val="20"/>
        </w:rPr>
        <w:t>inquiries over the summer and the new museum displays were well received. More plans in the works for the museum!</w:t>
      </w:r>
      <w:r w:rsidR="005428F9" w:rsidRPr="00E62A3A">
        <w:rPr>
          <w:i/>
          <w:sz w:val="20"/>
          <w:szCs w:val="20"/>
        </w:rPr>
        <w:t xml:space="preserve"> </w:t>
      </w:r>
    </w:p>
    <w:p w:rsidR="004170E3" w:rsidRPr="004170E3" w:rsidRDefault="004170E3" w:rsidP="006A0270">
      <w:pPr>
        <w:rPr>
          <w:sz w:val="20"/>
          <w:szCs w:val="20"/>
        </w:rPr>
      </w:pPr>
      <w:r w:rsidRPr="00071537">
        <w:rPr>
          <w:b/>
          <w:sz w:val="20"/>
          <w:szCs w:val="20"/>
        </w:rPr>
        <w:t>Gold Panning</w:t>
      </w:r>
      <w:r>
        <w:rPr>
          <w:sz w:val="20"/>
          <w:szCs w:val="20"/>
        </w:rPr>
        <w:t xml:space="preserve"> was a great success this summer, Nigel and a crowd of “miners” gathered </w:t>
      </w:r>
      <w:r w:rsidR="00CA3BE6">
        <w:rPr>
          <w:sz w:val="20"/>
          <w:szCs w:val="20"/>
        </w:rPr>
        <w:t xml:space="preserve">in the yard to pan some gravel. </w:t>
      </w:r>
      <w:r>
        <w:rPr>
          <w:sz w:val="20"/>
          <w:szCs w:val="20"/>
        </w:rPr>
        <w:t xml:space="preserve">Gold was found and people were excited! Thanks so much to Trent and Amber Wenzel for donating the gold!! The kids especially loved it. </w:t>
      </w:r>
    </w:p>
    <w:p w:rsidR="005428F9" w:rsidRPr="004C55C1" w:rsidRDefault="005428F9" w:rsidP="006A0270">
      <w:pPr>
        <w:rPr>
          <w:sz w:val="20"/>
          <w:szCs w:val="20"/>
        </w:rPr>
      </w:pPr>
      <w:proofErr w:type="gramStart"/>
      <w:r w:rsidRPr="00071537">
        <w:rPr>
          <w:b/>
          <w:sz w:val="20"/>
          <w:szCs w:val="20"/>
        </w:rPr>
        <w:t>Christmas Shopping</w:t>
      </w:r>
      <w:r w:rsidRPr="004C55C1">
        <w:rPr>
          <w:sz w:val="20"/>
          <w:szCs w:val="20"/>
        </w:rPr>
        <w:t>?</w:t>
      </w:r>
      <w:proofErr w:type="gramEnd"/>
      <w:r w:rsidRPr="004C55C1">
        <w:rPr>
          <w:sz w:val="20"/>
          <w:szCs w:val="20"/>
        </w:rPr>
        <w:t xml:space="preserve"> Don’t forget the </w:t>
      </w:r>
      <w:proofErr w:type="spellStart"/>
      <w:r w:rsidRPr="004C55C1">
        <w:rPr>
          <w:sz w:val="20"/>
          <w:szCs w:val="20"/>
        </w:rPr>
        <w:t>Musuem</w:t>
      </w:r>
      <w:proofErr w:type="spellEnd"/>
      <w:r w:rsidRPr="004C55C1">
        <w:rPr>
          <w:sz w:val="20"/>
          <w:szCs w:val="20"/>
        </w:rPr>
        <w:t xml:space="preserve"> Bookstore, there are many excellent choices, and we have the coolest</w:t>
      </w:r>
      <w:r w:rsidRPr="00E62A3A">
        <w:rPr>
          <w:i/>
          <w:sz w:val="20"/>
          <w:szCs w:val="20"/>
        </w:rPr>
        <w:t xml:space="preserve"> </w:t>
      </w:r>
      <w:r w:rsidRPr="004C55C1">
        <w:rPr>
          <w:sz w:val="20"/>
          <w:szCs w:val="20"/>
        </w:rPr>
        <w:t xml:space="preserve">giftwrap too! Call Patricia if you want to browse. </w:t>
      </w:r>
    </w:p>
    <w:p w:rsidR="00237B6F" w:rsidRPr="00071537" w:rsidRDefault="00237B6F" w:rsidP="006A0270">
      <w:pPr>
        <w:rPr>
          <w:b/>
          <w:i/>
          <w:sz w:val="20"/>
          <w:szCs w:val="20"/>
        </w:rPr>
      </w:pPr>
      <w:bookmarkStart w:id="0" w:name="_GoBack"/>
      <w:r w:rsidRPr="00071537">
        <w:rPr>
          <w:b/>
          <w:i/>
          <w:sz w:val="20"/>
          <w:szCs w:val="20"/>
        </w:rPr>
        <w:t xml:space="preserve">Thank </w:t>
      </w:r>
      <w:proofErr w:type="spellStart"/>
      <w:proofErr w:type="gramStart"/>
      <w:r w:rsidRPr="00071537">
        <w:rPr>
          <w:b/>
          <w:i/>
          <w:sz w:val="20"/>
          <w:szCs w:val="20"/>
        </w:rPr>
        <w:t>You’s</w:t>
      </w:r>
      <w:proofErr w:type="spellEnd"/>
      <w:proofErr w:type="gramEnd"/>
    </w:p>
    <w:bookmarkEnd w:id="0"/>
    <w:p w:rsidR="001B295A" w:rsidRPr="00E62A3A" w:rsidRDefault="001B295A" w:rsidP="006A0270">
      <w:pPr>
        <w:rPr>
          <w:i/>
          <w:sz w:val="20"/>
          <w:szCs w:val="20"/>
        </w:rPr>
      </w:pPr>
      <w:r>
        <w:rPr>
          <w:i/>
          <w:sz w:val="20"/>
          <w:szCs w:val="20"/>
        </w:rPr>
        <w:t xml:space="preserve">I am sure I will miss someone which I regret because everyone is so important to the AHS. Without you, nothing would </w:t>
      </w:r>
      <w:r>
        <w:rPr>
          <w:i/>
          <w:sz w:val="20"/>
          <w:szCs w:val="20"/>
        </w:rPr>
        <w:lastRenderedPageBreak/>
        <w:t>happen! So with gratitude to all those below and to those not mentioned (please remind me so I can note it for next time).</w:t>
      </w:r>
    </w:p>
    <w:p w:rsidR="00040425" w:rsidRDefault="00237B6F" w:rsidP="00237B6F">
      <w:pPr>
        <w:jc w:val="both"/>
        <w:rPr>
          <w:sz w:val="20"/>
          <w:szCs w:val="20"/>
        </w:rPr>
      </w:pPr>
      <w:r w:rsidRPr="00E62A3A">
        <w:rPr>
          <w:sz w:val="20"/>
          <w:szCs w:val="20"/>
        </w:rPr>
        <w:t xml:space="preserve">Lloyd Brown – </w:t>
      </w:r>
      <w:proofErr w:type="spellStart"/>
      <w:r w:rsidR="004170E3">
        <w:rPr>
          <w:sz w:val="20"/>
          <w:szCs w:val="20"/>
        </w:rPr>
        <w:t>Tarahne</w:t>
      </w:r>
      <w:proofErr w:type="spellEnd"/>
      <w:r w:rsidR="004170E3">
        <w:rPr>
          <w:sz w:val="20"/>
          <w:szCs w:val="20"/>
        </w:rPr>
        <w:t xml:space="preserve"> </w:t>
      </w:r>
      <w:r w:rsidRPr="00E62A3A">
        <w:rPr>
          <w:sz w:val="20"/>
          <w:szCs w:val="20"/>
        </w:rPr>
        <w:t xml:space="preserve">fire suppression, fixing sewer pipe, opening and </w:t>
      </w:r>
      <w:r w:rsidR="003646E5">
        <w:rPr>
          <w:sz w:val="20"/>
          <w:szCs w:val="20"/>
        </w:rPr>
        <w:t>closing boat.</w:t>
      </w:r>
      <w:r w:rsidR="00CA3BE6">
        <w:rPr>
          <w:sz w:val="20"/>
          <w:szCs w:val="20"/>
        </w:rPr>
        <w:t xml:space="preserve"> Making the interior deck lights work and fishing a cell phone out of the deck wall!</w:t>
      </w:r>
    </w:p>
    <w:p w:rsidR="004170E3" w:rsidRPr="00E62A3A" w:rsidRDefault="004170E3" w:rsidP="00237B6F">
      <w:pPr>
        <w:jc w:val="both"/>
        <w:rPr>
          <w:sz w:val="20"/>
          <w:szCs w:val="20"/>
        </w:rPr>
      </w:pPr>
      <w:proofErr w:type="gramStart"/>
      <w:r>
        <w:rPr>
          <w:sz w:val="20"/>
          <w:szCs w:val="20"/>
        </w:rPr>
        <w:t xml:space="preserve">Al – </w:t>
      </w:r>
      <w:proofErr w:type="spellStart"/>
      <w:r>
        <w:rPr>
          <w:sz w:val="20"/>
          <w:szCs w:val="20"/>
        </w:rPr>
        <w:t>Tarahne</w:t>
      </w:r>
      <w:proofErr w:type="spellEnd"/>
      <w:r>
        <w:rPr>
          <w:sz w:val="20"/>
          <w:szCs w:val="20"/>
        </w:rPr>
        <w:t xml:space="preserve"> Fire Suppression.</w:t>
      </w:r>
      <w:proofErr w:type="gramEnd"/>
    </w:p>
    <w:p w:rsidR="00237B6F" w:rsidRPr="00E62A3A" w:rsidRDefault="00237B6F" w:rsidP="00237B6F">
      <w:pPr>
        <w:jc w:val="both"/>
        <w:rPr>
          <w:sz w:val="20"/>
          <w:szCs w:val="20"/>
        </w:rPr>
      </w:pPr>
      <w:r w:rsidRPr="00E62A3A">
        <w:rPr>
          <w:sz w:val="20"/>
          <w:szCs w:val="20"/>
        </w:rPr>
        <w:t xml:space="preserve">Gary </w:t>
      </w:r>
      <w:proofErr w:type="spellStart"/>
      <w:r w:rsidRPr="00E62A3A">
        <w:rPr>
          <w:sz w:val="20"/>
          <w:szCs w:val="20"/>
        </w:rPr>
        <w:t>Thoma</w:t>
      </w:r>
      <w:proofErr w:type="spellEnd"/>
      <w:r w:rsidRPr="00E62A3A">
        <w:rPr>
          <w:sz w:val="20"/>
          <w:szCs w:val="20"/>
        </w:rPr>
        <w:t>, support</w:t>
      </w:r>
      <w:r w:rsidR="00CA3BE6">
        <w:rPr>
          <w:sz w:val="20"/>
          <w:szCs w:val="20"/>
        </w:rPr>
        <w:t>, fixing</w:t>
      </w:r>
      <w:r w:rsidRPr="00E62A3A">
        <w:rPr>
          <w:sz w:val="20"/>
          <w:szCs w:val="20"/>
        </w:rPr>
        <w:t xml:space="preserve"> and ideas</w:t>
      </w:r>
      <w:r w:rsidR="00F40E27">
        <w:rPr>
          <w:sz w:val="20"/>
          <w:szCs w:val="20"/>
        </w:rPr>
        <w:t xml:space="preserve"> regarding the pump</w:t>
      </w:r>
      <w:r w:rsidR="003646E5">
        <w:rPr>
          <w:sz w:val="20"/>
          <w:szCs w:val="20"/>
        </w:rPr>
        <w:t>,</w:t>
      </w:r>
      <w:r w:rsidR="00F40E27">
        <w:rPr>
          <w:sz w:val="20"/>
          <w:szCs w:val="20"/>
        </w:rPr>
        <w:t xml:space="preserve"> boiler and all things mechanical at the Globe. </w:t>
      </w:r>
      <w:proofErr w:type="gramStart"/>
      <w:r w:rsidR="00F40E27">
        <w:rPr>
          <w:sz w:val="20"/>
          <w:szCs w:val="20"/>
        </w:rPr>
        <w:t>And for</w:t>
      </w:r>
      <w:r w:rsidRPr="00E62A3A">
        <w:rPr>
          <w:sz w:val="20"/>
          <w:szCs w:val="20"/>
        </w:rPr>
        <w:t xml:space="preserve"> organizing</w:t>
      </w:r>
      <w:r w:rsidR="00F40E27">
        <w:rPr>
          <w:sz w:val="20"/>
          <w:szCs w:val="20"/>
        </w:rPr>
        <w:t xml:space="preserve"> the trailer and chair storage for G</w:t>
      </w:r>
      <w:r w:rsidRPr="00E62A3A">
        <w:rPr>
          <w:sz w:val="20"/>
          <w:szCs w:val="20"/>
        </w:rPr>
        <w:t>lobe</w:t>
      </w:r>
      <w:r w:rsidR="00F40E27">
        <w:rPr>
          <w:sz w:val="20"/>
          <w:szCs w:val="20"/>
        </w:rPr>
        <w:t xml:space="preserve"> event.</w:t>
      </w:r>
      <w:proofErr w:type="gramEnd"/>
    </w:p>
    <w:p w:rsidR="00237B6F" w:rsidRPr="00E62A3A" w:rsidRDefault="00237B6F" w:rsidP="00237B6F">
      <w:pPr>
        <w:jc w:val="both"/>
        <w:rPr>
          <w:sz w:val="20"/>
          <w:szCs w:val="20"/>
        </w:rPr>
      </w:pPr>
      <w:proofErr w:type="gramStart"/>
      <w:r w:rsidRPr="00E62A3A">
        <w:rPr>
          <w:sz w:val="20"/>
          <w:szCs w:val="20"/>
        </w:rPr>
        <w:t xml:space="preserve">Jamie and Barb Tait – </w:t>
      </w:r>
      <w:r w:rsidR="00F40E27">
        <w:rPr>
          <w:sz w:val="20"/>
          <w:szCs w:val="20"/>
        </w:rPr>
        <w:t xml:space="preserve">Auctioneering, </w:t>
      </w:r>
      <w:r w:rsidRPr="00E62A3A">
        <w:rPr>
          <w:sz w:val="20"/>
          <w:szCs w:val="20"/>
        </w:rPr>
        <w:t>lending trailer and storage for chairs, projector</w:t>
      </w:r>
      <w:r w:rsidR="00CA3BE6">
        <w:rPr>
          <w:sz w:val="20"/>
          <w:szCs w:val="20"/>
        </w:rPr>
        <w:t>.</w:t>
      </w:r>
      <w:proofErr w:type="gramEnd"/>
    </w:p>
    <w:p w:rsidR="00237B6F" w:rsidRPr="00E62A3A" w:rsidRDefault="00237B6F" w:rsidP="00237B6F">
      <w:pPr>
        <w:jc w:val="both"/>
        <w:rPr>
          <w:sz w:val="20"/>
          <w:szCs w:val="20"/>
        </w:rPr>
      </w:pPr>
      <w:r w:rsidRPr="00E62A3A">
        <w:rPr>
          <w:sz w:val="20"/>
          <w:szCs w:val="20"/>
        </w:rPr>
        <w:t xml:space="preserve">Amanda Fraser and crew for organizing the Night on the </w:t>
      </w:r>
      <w:proofErr w:type="spellStart"/>
      <w:r w:rsidRPr="00E62A3A">
        <w:rPr>
          <w:sz w:val="20"/>
          <w:szCs w:val="20"/>
        </w:rPr>
        <w:t>Tarahne</w:t>
      </w:r>
      <w:proofErr w:type="spellEnd"/>
    </w:p>
    <w:p w:rsidR="00237B6F" w:rsidRPr="00E62A3A" w:rsidRDefault="00237B6F" w:rsidP="00237B6F">
      <w:pPr>
        <w:jc w:val="both"/>
        <w:rPr>
          <w:sz w:val="20"/>
          <w:szCs w:val="20"/>
        </w:rPr>
      </w:pPr>
      <w:r w:rsidRPr="00E62A3A">
        <w:rPr>
          <w:sz w:val="20"/>
          <w:szCs w:val="20"/>
        </w:rPr>
        <w:t xml:space="preserve">Heather </w:t>
      </w:r>
      <w:proofErr w:type="spellStart"/>
      <w:r w:rsidRPr="00E62A3A">
        <w:rPr>
          <w:sz w:val="20"/>
          <w:szCs w:val="20"/>
        </w:rPr>
        <w:t>Keny</w:t>
      </w:r>
      <w:proofErr w:type="spellEnd"/>
      <w:r w:rsidR="003646E5">
        <w:rPr>
          <w:sz w:val="20"/>
          <w:szCs w:val="20"/>
        </w:rPr>
        <w:t xml:space="preserve"> and crew</w:t>
      </w:r>
      <w:r w:rsidRPr="00E62A3A">
        <w:rPr>
          <w:sz w:val="20"/>
          <w:szCs w:val="20"/>
        </w:rPr>
        <w:t xml:space="preserve"> for organizing Boiler Fundraiser</w:t>
      </w:r>
    </w:p>
    <w:p w:rsidR="00237B6F" w:rsidRPr="00E62A3A" w:rsidRDefault="00237B6F" w:rsidP="00237B6F">
      <w:pPr>
        <w:jc w:val="both"/>
        <w:rPr>
          <w:sz w:val="20"/>
          <w:szCs w:val="20"/>
        </w:rPr>
      </w:pPr>
      <w:r w:rsidRPr="00E62A3A">
        <w:rPr>
          <w:sz w:val="20"/>
          <w:szCs w:val="20"/>
        </w:rPr>
        <w:t xml:space="preserve">Patricia, Mary, Judy, Jane, for organizing </w:t>
      </w:r>
      <w:proofErr w:type="spellStart"/>
      <w:r w:rsidRPr="00E62A3A">
        <w:rPr>
          <w:sz w:val="20"/>
          <w:szCs w:val="20"/>
        </w:rPr>
        <w:t>Tarhane</w:t>
      </w:r>
      <w:proofErr w:type="spellEnd"/>
      <w:r w:rsidRPr="00E62A3A">
        <w:rPr>
          <w:sz w:val="20"/>
          <w:szCs w:val="20"/>
        </w:rPr>
        <w:t xml:space="preserve"> Tea</w:t>
      </w:r>
    </w:p>
    <w:p w:rsidR="00237B6F" w:rsidRPr="00E62A3A" w:rsidRDefault="00237B6F" w:rsidP="00237B6F">
      <w:pPr>
        <w:jc w:val="both"/>
        <w:rPr>
          <w:sz w:val="20"/>
          <w:szCs w:val="20"/>
        </w:rPr>
      </w:pPr>
      <w:r w:rsidRPr="00E62A3A">
        <w:rPr>
          <w:sz w:val="20"/>
          <w:szCs w:val="20"/>
        </w:rPr>
        <w:t xml:space="preserve">Edith, Manu, </w:t>
      </w:r>
      <w:proofErr w:type="spellStart"/>
      <w:r w:rsidRPr="00E62A3A">
        <w:rPr>
          <w:sz w:val="20"/>
          <w:szCs w:val="20"/>
        </w:rPr>
        <w:t>Athea</w:t>
      </w:r>
      <w:proofErr w:type="spellEnd"/>
      <w:r w:rsidRPr="00E62A3A">
        <w:rPr>
          <w:sz w:val="20"/>
          <w:szCs w:val="20"/>
        </w:rPr>
        <w:t xml:space="preserve">, for organizing the tourism event on the </w:t>
      </w:r>
      <w:proofErr w:type="spellStart"/>
      <w:r w:rsidRPr="00E62A3A">
        <w:rPr>
          <w:sz w:val="20"/>
          <w:szCs w:val="20"/>
        </w:rPr>
        <w:t>Tarahne</w:t>
      </w:r>
      <w:proofErr w:type="spellEnd"/>
      <w:r w:rsidRPr="00E62A3A">
        <w:rPr>
          <w:sz w:val="20"/>
          <w:szCs w:val="20"/>
        </w:rPr>
        <w:t>.</w:t>
      </w:r>
    </w:p>
    <w:p w:rsidR="00237B6F" w:rsidRPr="00E62A3A" w:rsidRDefault="00237B6F" w:rsidP="00237B6F">
      <w:pPr>
        <w:jc w:val="both"/>
        <w:rPr>
          <w:sz w:val="20"/>
          <w:szCs w:val="20"/>
        </w:rPr>
      </w:pPr>
      <w:r w:rsidRPr="00E62A3A">
        <w:rPr>
          <w:sz w:val="20"/>
          <w:szCs w:val="20"/>
        </w:rPr>
        <w:t>Emile, Jared, Robin, Fiona</w:t>
      </w:r>
      <w:r w:rsidR="00D30DE0" w:rsidRPr="00E62A3A">
        <w:rPr>
          <w:sz w:val="20"/>
          <w:szCs w:val="20"/>
        </w:rPr>
        <w:t>, Tristan, Roger, Joel and friend for doing the heavy lifting of the chairs in and out of the theatre.</w:t>
      </w:r>
    </w:p>
    <w:p w:rsidR="00D203B5" w:rsidRPr="00E62A3A" w:rsidRDefault="00D203B5" w:rsidP="00237B6F">
      <w:pPr>
        <w:jc w:val="both"/>
        <w:rPr>
          <w:sz w:val="20"/>
          <w:szCs w:val="20"/>
        </w:rPr>
      </w:pPr>
      <w:r w:rsidRPr="00E62A3A">
        <w:rPr>
          <w:sz w:val="20"/>
          <w:szCs w:val="20"/>
        </w:rPr>
        <w:t>Joe Beaudoin – de commissioning old boiler and readying for Dana to install.</w:t>
      </w:r>
    </w:p>
    <w:p w:rsidR="00D30DE0" w:rsidRDefault="00D30DE0" w:rsidP="00237B6F">
      <w:pPr>
        <w:jc w:val="both"/>
        <w:rPr>
          <w:sz w:val="20"/>
          <w:szCs w:val="20"/>
        </w:rPr>
      </w:pPr>
      <w:proofErr w:type="gramStart"/>
      <w:r w:rsidRPr="00E62A3A">
        <w:rPr>
          <w:sz w:val="20"/>
          <w:szCs w:val="20"/>
        </w:rPr>
        <w:t>Robin for the assessment of the courthouse, above and beyond.</w:t>
      </w:r>
      <w:proofErr w:type="gramEnd"/>
    </w:p>
    <w:p w:rsidR="004170E3" w:rsidRPr="005428F9" w:rsidRDefault="004170E3" w:rsidP="00237B6F">
      <w:pPr>
        <w:jc w:val="both"/>
        <w:rPr>
          <w:sz w:val="20"/>
          <w:szCs w:val="20"/>
        </w:rPr>
      </w:pPr>
      <w:proofErr w:type="gramStart"/>
      <w:r>
        <w:rPr>
          <w:sz w:val="20"/>
          <w:szCs w:val="20"/>
        </w:rPr>
        <w:t>Nigel</w:t>
      </w:r>
      <w:r w:rsidR="003646E5">
        <w:rPr>
          <w:sz w:val="20"/>
          <w:szCs w:val="20"/>
        </w:rPr>
        <w:t xml:space="preserve"> Young</w:t>
      </w:r>
      <w:r>
        <w:rPr>
          <w:sz w:val="20"/>
          <w:szCs w:val="20"/>
        </w:rPr>
        <w:t xml:space="preserve"> and Trent and Amber Wenzel for “Gold Panning in the Yard”.</w:t>
      </w:r>
      <w:proofErr w:type="gramEnd"/>
    </w:p>
    <w:p w:rsidR="00D30DE0" w:rsidRDefault="00CA3BE6" w:rsidP="00237B6F">
      <w:pPr>
        <w:jc w:val="both"/>
      </w:pPr>
      <w:r>
        <w:t xml:space="preserve">Katherine, Nigel, Patricia and Edith for another fantastic museum/tourist info </w:t>
      </w:r>
      <w:proofErr w:type="spellStart"/>
      <w:r>
        <w:t>centre</w:t>
      </w:r>
      <w:proofErr w:type="spellEnd"/>
      <w:r>
        <w:t xml:space="preserve"> season.</w:t>
      </w:r>
    </w:p>
    <w:p w:rsidR="00040425" w:rsidRDefault="00040425" w:rsidP="00EB0985">
      <w:pPr>
        <w:spacing w:after="0"/>
      </w:pPr>
      <w:r w:rsidRPr="00EB0985">
        <w:rPr>
          <w:b/>
        </w:rPr>
        <w:t>Presiden</w:t>
      </w:r>
      <w:r>
        <w:t>t</w:t>
      </w:r>
      <w:r w:rsidR="00237B6F">
        <w:t>/Chair</w:t>
      </w:r>
      <w:r>
        <w:t xml:space="preserve">: </w:t>
      </w:r>
      <w:r w:rsidR="00237B6F">
        <w:t>Anne Campbell</w:t>
      </w:r>
    </w:p>
    <w:p w:rsidR="00040425" w:rsidRDefault="00040425" w:rsidP="00EB0985">
      <w:pPr>
        <w:spacing w:after="0"/>
      </w:pPr>
      <w:r w:rsidRPr="00EB0985">
        <w:rPr>
          <w:b/>
        </w:rPr>
        <w:t xml:space="preserve">Vice </w:t>
      </w:r>
      <w:proofErr w:type="gramStart"/>
      <w:r w:rsidRPr="00EB0985">
        <w:rPr>
          <w:b/>
        </w:rPr>
        <w:t>President</w:t>
      </w:r>
      <w:r w:rsidR="00EB0985">
        <w:t xml:space="preserve"> </w:t>
      </w:r>
      <w:r>
        <w:t>:</w:t>
      </w:r>
      <w:proofErr w:type="gramEnd"/>
      <w:r>
        <w:t xml:space="preserve"> Patricia </w:t>
      </w:r>
      <w:proofErr w:type="spellStart"/>
      <w:r>
        <w:t>Kother</w:t>
      </w:r>
      <w:proofErr w:type="spellEnd"/>
    </w:p>
    <w:p w:rsidR="00040425" w:rsidRDefault="00040425" w:rsidP="00EB0985">
      <w:pPr>
        <w:spacing w:after="0"/>
      </w:pPr>
      <w:r w:rsidRPr="00EB0985">
        <w:rPr>
          <w:b/>
        </w:rPr>
        <w:t>Secretary</w:t>
      </w:r>
      <w:r w:rsidR="00237B6F">
        <w:t>: Vacant</w:t>
      </w:r>
    </w:p>
    <w:p w:rsidR="00040425" w:rsidRDefault="00040425" w:rsidP="00EB0985">
      <w:pPr>
        <w:spacing w:after="0"/>
      </w:pPr>
      <w:r w:rsidRPr="00EB0985">
        <w:rPr>
          <w:b/>
        </w:rPr>
        <w:t>Treasurer</w:t>
      </w:r>
      <w:r>
        <w:t>:</w:t>
      </w:r>
      <w:r w:rsidR="00EB0985">
        <w:t xml:space="preserve"> Edith </w:t>
      </w:r>
      <w:proofErr w:type="spellStart"/>
      <w:r w:rsidR="00EB0985">
        <w:t>Sidler</w:t>
      </w:r>
      <w:proofErr w:type="spellEnd"/>
    </w:p>
    <w:p w:rsidR="00040425" w:rsidRDefault="00040425" w:rsidP="00EB0985">
      <w:pPr>
        <w:spacing w:after="0"/>
      </w:pPr>
      <w:r w:rsidRPr="00EB0985">
        <w:rPr>
          <w:b/>
        </w:rPr>
        <w:t>Director</w:t>
      </w:r>
      <w:r w:rsidR="00237B6F">
        <w:rPr>
          <w:b/>
        </w:rPr>
        <w:t>s</w:t>
      </w:r>
      <w:r>
        <w:t>: Kate Fisher</w:t>
      </w:r>
      <w:r w:rsidR="007B7A32">
        <w:t xml:space="preserve">, Rose Anne </w:t>
      </w:r>
      <w:proofErr w:type="spellStart"/>
      <w:r w:rsidR="007B7A32">
        <w:t>Antilla</w:t>
      </w:r>
      <w:proofErr w:type="spellEnd"/>
      <w:r w:rsidR="00237B6F">
        <w:t xml:space="preserve">, Susie </w:t>
      </w:r>
      <w:proofErr w:type="spellStart"/>
      <w:r w:rsidR="00237B6F">
        <w:t>Kuelbs</w:t>
      </w:r>
      <w:proofErr w:type="spellEnd"/>
      <w:r w:rsidR="00237B6F">
        <w:t>, Nigel Young</w:t>
      </w:r>
    </w:p>
    <w:p w:rsidR="009D24A2" w:rsidRDefault="009D24A2" w:rsidP="00A2336D">
      <w:pPr>
        <w:spacing w:after="0"/>
      </w:pPr>
      <w:r w:rsidRPr="00EB0985">
        <w:rPr>
          <w:b/>
        </w:rPr>
        <w:t>Archivists</w:t>
      </w:r>
      <w:r>
        <w:t xml:space="preserve">: Susie </w:t>
      </w:r>
      <w:proofErr w:type="spellStart"/>
      <w:r>
        <w:t>Kuelbs</w:t>
      </w:r>
      <w:proofErr w:type="spellEnd"/>
      <w:r>
        <w:t>, Helen Smith, Linda Reed</w:t>
      </w:r>
      <w:r w:rsidR="003646E5">
        <w:t xml:space="preserve">, Edith </w:t>
      </w:r>
      <w:proofErr w:type="spellStart"/>
      <w:r w:rsidR="003646E5">
        <w:t>Sidler</w:t>
      </w:r>
      <w:proofErr w:type="spellEnd"/>
    </w:p>
    <w:p w:rsidR="00D0718A" w:rsidRDefault="00D0718A" w:rsidP="00A2336D">
      <w:pPr>
        <w:spacing w:after="0"/>
      </w:pPr>
    </w:p>
    <w:p w:rsidR="0001065E" w:rsidRDefault="0001065E" w:rsidP="00B74AD6">
      <w:pPr>
        <w:pStyle w:val="NoSpacing"/>
        <w:sectPr w:rsidR="0001065E">
          <w:type w:val="continuous"/>
          <w:pgSz w:w="12240" w:h="15840" w:code="1"/>
          <w:pgMar w:top="720" w:right="576" w:bottom="720" w:left="576" w:header="360" w:footer="720" w:gutter="0"/>
          <w:cols w:num="3" w:space="504"/>
          <w:titlePg/>
          <w:docGrid w:linePitch="360"/>
        </w:sectPr>
      </w:pPr>
    </w:p>
    <w:p w:rsidR="0014127B" w:rsidRDefault="00542D9E" w:rsidP="00B74AD6">
      <w:pPr>
        <w:pStyle w:val="Sidebarphoto"/>
        <w:ind w:left="0"/>
        <w:rPr>
          <w:sz w:val="18"/>
          <w:szCs w:val="18"/>
        </w:rPr>
      </w:pPr>
      <w:r>
        <w:rPr>
          <w:sz w:val="18"/>
          <w:szCs w:val="18"/>
        </w:rPr>
        <w:lastRenderedPageBreak/>
        <w:t>.</w:t>
      </w:r>
    </w:p>
    <w:p w:rsidR="00542D9E" w:rsidRDefault="00514827" w:rsidP="004C55C1">
      <w:pPr>
        <w:spacing w:after="200" w:line="276" w:lineRule="auto"/>
        <w:rPr>
          <w:szCs w:val="18"/>
        </w:rPr>
      </w:pPr>
      <w:r>
        <w:rPr>
          <w:noProof/>
        </w:rPr>
        <mc:AlternateContent>
          <mc:Choice Requires="wps">
            <w:drawing>
              <wp:anchor distT="228600" distB="0" distL="114300" distR="114300" simplePos="0" relativeHeight="251694080" behindDoc="0" locked="0" layoutInCell="0" allowOverlap="1" wp14:anchorId="2887A70E" wp14:editId="77208B6A">
                <wp:simplePos x="0" y="0"/>
                <wp:positionH relativeFrom="page">
                  <wp:posOffset>127635</wp:posOffset>
                </wp:positionH>
                <wp:positionV relativeFrom="page">
                  <wp:posOffset>9371965</wp:posOffset>
                </wp:positionV>
                <wp:extent cx="7315200" cy="13716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315200" cy="1371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0.05pt;margin-top:737.95pt;width:8in;height:10.8pt;z-index:251694080;visibility:visible;mso-wrap-style:square;mso-width-percent:0;mso-height-percent:0;mso-wrap-distance-left:9pt;mso-wrap-distance-top:18pt;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" o:allowincell="f" fillcolor="#ffa830 [3205]" stroked="f" strokeweight="2pt">
                <w10:wrap type="topAndBottom" anchorx="page" anchory="page"/>
              </v:rect>
            </w:pict>
          </mc:Fallback>
        </mc:AlternateContent>
      </w:r>
      <w:r w:rsidR="0014127B">
        <w:rPr>
          <w:szCs w:val="18"/>
        </w:rPr>
        <w:t>Please fill in the following form for your annual membership and either mail to the address below or drop it by the Museum. We will send you a membership card and receipt.</w:t>
      </w:r>
    </w:p>
    <w:tbl>
      <w:tblPr>
        <w:tblStyle w:val="TableGrid"/>
        <w:tblW w:w="0" w:type="auto"/>
        <w:tblLook w:val="04A0" w:firstRow="1" w:lastRow="0" w:firstColumn="1" w:lastColumn="0" w:noHBand="0" w:noVBand="1"/>
      </w:tblPr>
      <w:tblGrid>
        <w:gridCol w:w="4428"/>
        <w:gridCol w:w="6876"/>
      </w:tblGrid>
      <w:tr w:rsidR="00542D9E" w:rsidTr="00542D9E">
        <w:tc>
          <w:tcPr>
            <w:tcW w:w="4428" w:type="dxa"/>
          </w:tcPr>
          <w:p w:rsidR="00542D9E" w:rsidRDefault="00542D9E" w:rsidP="00B74AD6">
            <w:pPr>
              <w:pStyle w:val="Sidebarphoto"/>
              <w:ind w:left="0"/>
              <w:rPr>
                <w:sz w:val="18"/>
                <w:szCs w:val="18"/>
              </w:rPr>
            </w:pPr>
            <w:r>
              <w:rPr>
                <w:sz w:val="18"/>
                <w:szCs w:val="18"/>
              </w:rPr>
              <w:t>Name</w:t>
            </w:r>
          </w:p>
          <w:p w:rsidR="00AB7E4E" w:rsidRDefault="00AB7E4E" w:rsidP="00B74AD6">
            <w:pPr>
              <w:pStyle w:val="Sidebarphoto"/>
              <w:ind w:left="0"/>
              <w:rPr>
                <w:sz w:val="18"/>
                <w:szCs w:val="18"/>
              </w:rPr>
            </w:pPr>
          </w:p>
          <w:p w:rsidR="00542D9E" w:rsidRDefault="00542D9E" w:rsidP="00B74AD6">
            <w:pPr>
              <w:pStyle w:val="Sidebarphoto"/>
              <w:ind w:left="0"/>
              <w:rPr>
                <w:sz w:val="18"/>
                <w:szCs w:val="18"/>
              </w:rPr>
            </w:pPr>
          </w:p>
        </w:tc>
        <w:tc>
          <w:tcPr>
            <w:tcW w:w="6876" w:type="dxa"/>
          </w:tcPr>
          <w:p w:rsidR="00542D9E" w:rsidRDefault="00542D9E" w:rsidP="00B74AD6">
            <w:pPr>
              <w:pStyle w:val="Sidebarphoto"/>
              <w:ind w:left="0"/>
              <w:rPr>
                <w:sz w:val="18"/>
                <w:szCs w:val="18"/>
              </w:rPr>
            </w:pPr>
          </w:p>
        </w:tc>
      </w:tr>
      <w:tr w:rsidR="00542D9E" w:rsidTr="00542D9E">
        <w:tc>
          <w:tcPr>
            <w:tcW w:w="4428" w:type="dxa"/>
          </w:tcPr>
          <w:p w:rsidR="00542D9E" w:rsidRDefault="00542D9E" w:rsidP="00B74AD6">
            <w:pPr>
              <w:pStyle w:val="Sidebarphoto"/>
              <w:ind w:left="0"/>
              <w:rPr>
                <w:sz w:val="18"/>
                <w:szCs w:val="18"/>
              </w:rPr>
            </w:pPr>
            <w:r>
              <w:rPr>
                <w:sz w:val="18"/>
                <w:szCs w:val="18"/>
              </w:rPr>
              <w:t>Street Address/PO Box #</w:t>
            </w:r>
          </w:p>
          <w:p w:rsidR="00AB7E4E" w:rsidRDefault="00AB7E4E" w:rsidP="00B74AD6">
            <w:pPr>
              <w:pStyle w:val="Sidebarphoto"/>
              <w:ind w:left="0"/>
              <w:rPr>
                <w:sz w:val="18"/>
                <w:szCs w:val="18"/>
              </w:rPr>
            </w:pPr>
          </w:p>
          <w:p w:rsidR="00542D9E" w:rsidRDefault="00542D9E" w:rsidP="00B74AD6">
            <w:pPr>
              <w:pStyle w:val="Sidebarphoto"/>
              <w:ind w:left="0"/>
              <w:rPr>
                <w:sz w:val="18"/>
                <w:szCs w:val="18"/>
              </w:rPr>
            </w:pPr>
          </w:p>
        </w:tc>
        <w:tc>
          <w:tcPr>
            <w:tcW w:w="6876" w:type="dxa"/>
          </w:tcPr>
          <w:p w:rsidR="00542D9E" w:rsidRDefault="00542D9E" w:rsidP="00B74AD6">
            <w:pPr>
              <w:pStyle w:val="Sidebarphoto"/>
              <w:ind w:left="0"/>
              <w:rPr>
                <w:sz w:val="18"/>
                <w:szCs w:val="18"/>
              </w:rPr>
            </w:pPr>
          </w:p>
        </w:tc>
      </w:tr>
      <w:tr w:rsidR="00542D9E" w:rsidTr="00542D9E">
        <w:tc>
          <w:tcPr>
            <w:tcW w:w="4428" w:type="dxa"/>
          </w:tcPr>
          <w:p w:rsidR="00542D9E" w:rsidRDefault="00542D9E" w:rsidP="00B74AD6">
            <w:pPr>
              <w:pStyle w:val="Sidebarphoto"/>
              <w:ind w:left="0"/>
              <w:rPr>
                <w:sz w:val="18"/>
                <w:szCs w:val="18"/>
              </w:rPr>
            </w:pPr>
            <w:r>
              <w:rPr>
                <w:sz w:val="18"/>
                <w:szCs w:val="18"/>
              </w:rPr>
              <w:t>Town/City</w:t>
            </w:r>
          </w:p>
          <w:p w:rsidR="00AB7E4E" w:rsidRDefault="00AB7E4E" w:rsidP="00B74AD6">
            <w:pPr>
              <w:pStyle w:val="Sidebarphoto"/>
              <w:ind w:left="0"/>
              <w:rPr>
                <w:sz w:val="18"/>
                <w:szCs w:val="18"/>
              </w:rPr>
            </w:pPr>
          </w:p>
          <w:p w:rsidR="00542D9E" w:rsidRDefault="00542D9E" w:rsidP="00B74AD6">
            <w:pPr>
              <w:pStyle w:val="Sidebarphoto"/>
              <w:ind w:left="0"/>
              <w:rPr>
                <w:sz w:val="18"/>
                <w:szCs w:val="18"/>
              </w:rPr>
            </w:pPr>
          </w:p>
        </w:tc>
        <w:tc>
          <w:tcPr>
            <w:tcW w:w="6876" w:type="dxa"/>
          </w:tcPr>
          <w:p w:rsidR="00542D9E" w:rsidRDefault="00542D9E" w:rsidP="00B74AD6">
            <w:pPr>
              <w:pStyle w:val="Sidebarphoto"/>
              <w:ind w:left="0"/>
              <w:rPr>
                <w:sz w:val="18"/>
                <w:szCs w:val="18"/>
              </w:rPr>
            </w:pPr>
          </w:p>
        </w:tc>
      </w:tr>
      <w:tr w:rsidR="00542D9E" w:rsidTr="00542D9E">
        <w:tc>
          <w:tcPr>
            <w:tcW w:w="4428" w:type="dxa"/>
          </w:tcPr>
          <w:p w:rsidR="00542D9E" w:rsidRDefault="00542D9E" w:rsidP="00B74AD6">
            <w:pPr>
              <w:pStyle w:val="Sidebarphoto"/>
              <w:ind w:left="0"/>
              <w:rPr>
                <w:sz w:val="18"/>
                <w:szCs w:val="18"/>
              </w:rPr>
            </w:pPr>
            <w:r>
              <w:rPr>
                <w:sz w:val="18"/>
                <w:szCs w:val="18"/>
              </w:rPr>
              <w:t>Province/State</w:t>
            </w:r>
          </w:p>
          <w:p w:rsidR="00AB7E4E" w:rsidRDefault="00AB7E4E" w:rsidP="00B74AD6">
            <w:pPr>
              <w:pStyle w:val="Sidebarphoto"/>
              <w:ind w:left="0"/>
              <w:rPr>
                <w:sz w:val="18"/>
                <w:szCs w:val="18"/>
              </w:rPr>
            </w:pPr>
          </w:p>
          <w:p w:rsidR="00542D9E" w:rsidRDefault="00542D9E" w:rsidP="00B74AD6">
            <w:pPr>
              <w:pStyle w:val="Sidebarphoto"/>
              <w:ind w:left="0"/>
              <w:rPr>
                <w:sz w:val="18"/>
                <w:szCs w:val="18"/>
              </w:rPr>
            </w:pPr>
          </w:p>
        </w:tc>
        <w:tc>
          <w:tcPr>
            <w:tcW w:w="6876" w:type="dxa"/>
          </w:tcPr>
          <w:p w:rsidR="00542D9E" w:rsidRDefault="00542D9E" w:rsidP="00B74AD6">
            <w:pPr>
              <w:pStyle w:val="Sidebarphoto"/>
              <w:ind w:left="0"/>
              <w:rPr>
                <w:sz w:val="18"/>
                <w:szCs w:val="18"/>
              </w:rPr>
            </w:pPr>
          </w:p>
        </w:tc>
      </w:tr>
      <w:tr w:rsidR="00542D9E" w:rsidTr="00542D9E">
        <w:tc>
          <w:tcPr>
            <w:tcW w:w="4428" w:type="dxa"/>
          </w:tcPr>
          <w:p w:rsidR="00542D9E" w:rsidRDefault="00542D9E" w:rsidP="00B74AD6">
            <w:pPr>
              <w:pStyle w:val="Sidebarphoto"/>
              <w:ind w:left="0"/>
              <w:rPr>
                <w:sz w:val="18"/>
                <w:szCs w:val="18"/>
              </w:rPr>
            </w:pPr>
            <w:r>
              <w:rPr>
                <w:sz w:val="18"/>
                <w:szCs w:val="18"/>
              </w:rPr>
              <w:t>Postal/Zip Code</w:t>
            </w:r>
          </w:p>
          <w:p w:rsidR="00AB7E4E" w:rsidRDefault="00AB7E4E" w:rsidP="00B74AD6">
            <w:pPr>
              <w:pStyle w:val="Sidebarphoto"/>
              <w:ind w:left="0"/>
              <w:rPr>
                <w:sz w:val="18"/>
                <w:szCs w:val="18"/>
              </w:rPr>
            </w:pPr>
          </w:p>
          <w:p w:rsidR="00542D9E" w:rsidRDefault="00542D9E" w:rsidP="00B74AD6">
            <w:pPr>
              <w:pStyle w:val="Sidebarphoto"/>
              <w:ind w:left="0"/>
              <w:rPr>
                <w:sz w:val="18"/>
                <w:szCs w:val="18"/>
              </w:rPr>
            </w:pPr>
          </w:p>
        </w:tc>
        <w:tc>
          <w:tcPr>
            <w:tcW w:w="6876" w:type="dxa"/>
          </w:tcPr>
          <w:p w:rsidR="00542D9E" w:rsidRDefault="00542D9E" w:rsidP="00B74AD6">
            <w:pPr>
              <w:pStyle w:val="Sidebarphoto"/>
              <w:ind w:left="0"/>
              <w:rPr>
                <w:sz w:val="18"/>
                <w:szCs w:val="18"/>
              </w:rPr>
            </w:pPr>
          </w:p>
        </w:tc>
      </w:tr>
      <w:tr w:rsidR="00542D9E" w:rsidTr="00542D9E">
        <w:tc>
          <w:tcPr>
            <w:tcW w:w="4428" w:type="dxa"/>
          </w:tcPr>
          <w:p w:rsidR="00542D9E" w:rsidRDefault="00542D9E" w:rsidP="00B74AD6">
            <w:pPr>
              <w:pStyle w:val="Sidebarphoto"/>
              <w:ind w:left="0"/>
              <w:rPr>
                <w:sz w:val="18"/>
                <w:szCs w:val="18"/>
              </w:rPr>
            </w:pPr>
            <w:r>
              <w:rPr>
                <w:sz w:val="18"/>
                <w:szCs w:val="18"/>
              </w:rPr>
              <w:t>Membership - $20 per person</w:t>
            </w:r>
          </w:p>
          <w:p w:rsidR="00AB7E4E" w:rsidRDefault="00AB7E4E" w:rsidP="00B74AD6">
            <w:pPr>
              <w:pStyle w:val="Sidebarphoto"/>
              <w:ind w:left="0"/>
              <w:rPr>
                <w:sz w:val="18"/>
                <w:szCs w:val="18"/>
              </w:rPr>
            </w:pPr>
          </w:p>
          <w:p w:rsidR="00542D9E" w:rsidRDefault="00542D9E" w:rsidP="00B74AD6">
            <w:pPr>
              <w:pStyle w:val="Sidebarphoto"/>
              <w:ind w:left="0"/>
              <w:rPr>
                <w:sz w:val="18"/>
                <w:szCs w:val="18"/>
              </w:rPr>
            </w:pPr>
          </w:p>
        </w:tc>
        <w:tc>
          <w:tcPr>
            <w:tcW w:w="6876" w:type="dxa"/>
          </w:tcPr>
          <w:p w:rsidR="00542D9E" w:rsidRDefault="00542D9E" w:rsidP="00B74AD6">
            <w:pPr>
              <w:pStyle w:val="Sidebarphoto"/>
              <w:ind w:left="0"/>
              <w:rPr>
                <w:sz w:val="18"/>
                <w:szCs w:val="18"/>
              </w:rPr>
            </w:pPr>
            <w:r>
              <w:rPr>
                <w:sz w:val="18"/>
                <w:szCs w:val="18"/>
              </w:rPr>
              <w:t>$</w:t>
            </w:r>
          </w:p>
        </w:tc>
      </w:tr>
      <w:tr w:rsidR="00542D9E" w:rsidTr="00542D9E">
        <w:tc>
          <w:tcPr>
            <w:tcW w:w="4428" w:type="dxa"/>
          </w:tcPr>
          <w:p w:rsidR="00542D9E" w:rsidRDefault="00542D9E" w:rsidP="00B74AD6">
            <w:pPr>
              <w:pStyle w:val="Sidebarphoto"/>
              <w:ind w:left="0"/>
              <w:rPr>
                <w:sz w:val="18"/>
                <w:szCs w:val="18"/>
              </w:rPr>
            </w:pPr>
            <w:r>
              <w:rPr>
                <w:sz w:val="18"/>
                <w:szCs w:val="18"/>
              </w:rPr>
              <w:t>Donation (any amount but min. $10 for tax reciept.</w:t>
            </w:r>
          </w:p>
          <w:p w:rsidR="00AB7E4E" w:rsidRDefault="00AB7E4E" w:rsidP="00B74AD6">
            <w:pPr>
              <w:pStyle w:val="Sidebarphoto"/>
              <w:ind w:left="0"/>
              <w:rPr>
                <w:sz w:val="18"/>
                <w:szCs w:val="18"/>
              </w:rPr>
            </w:pPr>
          </w:p>
          <w:p w:rsidR="00542D9E" w:rsidRDefault="00542D9E" w:rsidP="00B74AD6">
            <w:pPr>
              <w:pStyle w:val="Sidebarphoto"/>
              <w:ind w:left="0"/>
              <w:rPr>
                <w:sz w:val="18"/>
                <w:szCs w:val="18"/>
              </w:rPr>
            </w:pPr>
          </w:p>
        </w:tc>
        <w:tc>
          <w:tcPr>
            <w:tcW w:w="6876" w:type="dxa"/>
          </w:tcPr>
          <w:p w:rsidR="00542D9E" w:rsidRDefault="00542D9E" w:rsidP="00B74AD6">
            <w:pPr>
              <w:pStyle w:val="Sidebarphoto"/>
              <w:ind w:left="0"/>
              <w:rPr>
                <w:sz w:val="18"/>
                <w:szCs w:val="18"/>
              </w:rPr>
            </w:pPr>
            <w:r>
              <w:rPr>
                <w:sz w:val="18"/>
                <w:szCs w:val="18"/>
              </w:rPr>
              <w:t>$</w:t>
            </w:r>
          </w:p>
        </w:tc>
      </w:tr>
      <w:tr w:rsidR="00542D9E" w:rsidTr="00542D9E">
        <w:tc>
          <w:tcPr>
            <w:tcW w:w="4428" w:type="dxa"/>
          </w:tcPr>
          <w:p w:rsidR="009D4655" w:rsidRDefault="00542D9E" w:rsidP="00B74AD6">
            <w:pPr>
              <w:pStyle w:val="Sidebarphoto"/>
              <w:ind w:left="0"/>
              <w:rPr>
                <w:sz w:val="18"/>
                <w:szCs w:val="18"/>
              </w:rPr>
            </w:pPr>
            <w:r>
              <w:rPr>
                <w:sz w:val="18"/>
                <w:szCs w:val="18"/>
              </w:rPr>
              <w:t>Suggestions: Please indicate your preferred projec</w:t>
            </w:r>
          </w:p>
          <w:p w:rsidR="00542D9E" w:rsidRDefault="00542D9E" w:rsidP="00B74AD6">
            <w:pPr>
              <w:pStyle w:val="Sidebarphoto"/>
              <w:ind w:left="0"/>
              <w:rPr>
                <w:sz w:val="18"/>
                <w:szCs w:val="18"/>
              </w:rPr>
            </w:pPr>
            <w:r>
              <w:rPr>
                <w:sz w:val="18"/>
                <w:szCs w:val="18"/>
              </w:rPr>
              <w:t>t</w:t>
            </w:r>
          </w:p>
          <w:p w:rsidR="00542D9E" w:rsidRDefault="00542D9E" w:rsidP="00B74AD6">
            <w:pPr>
              <w:pStyle w:val="Sidebarphoto"/>
              <w:ind w:left="0"/>
              <w:rPr>
                <w:sz w:val="18"/>
                <w:szCs w:val="18"/>
              </w:rPr>
            </w:pPr>
          </w:p>
        </w:tc>
        <w:tc>
          <w:tcPr>
            <w:tcW w:w="6876" w:type="dxa"/>
          </w:tcPr>
          <w:p w:rsidR="00542D9E" w:rsidRDefault="00542D9E" w:rsidP="00B74AD6">
            <w:pPr>
              <w:pStyle w:val="Sidebarphoto"/>
              <w:ind w:left="0"/>
              <w:rPr>
                <w:sz w:val="18"/>
                <w:szCs w:val="18"/>
              </w:rPr>
            </w:pPr>
          </w:p>
        </w:tc>
      </w:tr>
    </w:tbl>
    <w:p w:rsidR="00542D9E" w:rsidRPr="00925B01" w:rsidRDefault="00542D9E" w:rsidP="00B74AD6">
      <w:pPr>
        <w:pStyle w:val="Sidebarphoto"/>
        <w:ind w:left="0"/>
        <w:rPr>
          <w:b/>
          <w:sz w:val="18"/>
          <w:szCs w:val="18"/>
        </w:rPr>
      </w:pPr>
      <w:r w:rsidRPr="00925B01">
        <w:rPr>
          <w:b/>
          <w:sz w:val="18"/>
          <w:szCs w:val="18"/>
        </w:rPr>
        <w:t xml:space="preserve">Atlin Historical </w:t>
      </w:r>
      <w:r w:rsidR="00925B01" w:rsidRPr="00925B01">
        <w:rPr>
          <w:b/>
          <w:sz w:val="18"/>
          <w:szCs w:val="18"/>
        </w:rPr>
        <w:t xml:space="preserve">Society Box 111 Atlin BC V0W1A0  </w:t>
      </w:r>
      <w:r w:rsidR="00925B01" w:rsidRPr="00925B01">
        <w:rPr>
          <w:rFonts w:ascii="Symbol" w:hAnsi="Symbol"/>
          <w:b/>
          <w:sz w:val="18"/>
          <w:szCs w:val="18"/>
        </w:rPr>
        <w:t></w:t>
      </w:r>
      <w:r w:rsidR="00925B01" w:rsidRPr="00925B01">
        <w:rPr>
          <w:b/>
          <w:sz w:val="18"/>
          <w:szCs w:val="18"/>
        </w:rPr>
        <w:t xml:space="preserve"> </w:t>
      </w:r>
      <w:r w:rsidRPr="00925B01">
        <w:rPr>
          <w:b/>
          <w:sz w:val="18"/>
          <w:szCs w:val="18"/>
        </w:rPr>
        <w:t>250 651 7572</w:t>
      </w:r>
      <w:r w:rsidR="00925B01" w:rsidRPr="00925B01">
        <w:rPr>
          <w:b/>
          <w:sz w:val="18"/>
          <w:szCs w:val="18"/>
        </w:rPr>
        <w:t xml:space="preserve"> *</w:t>
      </w:r>
      <w:hyperlink r:id="rId16" w:history="1">
        <w:r w:rsidRPr="00925B01">
          <w:rPr>
            <w:rStyle w:val="Hyperlink"/>
            <w:b/>
            <w:sz w:val="18"/>
            <w:szCs w:val="18"/>
          </w:rPr>
          <w:t>atlinhistoricalsociety@gmail.com</w:t>
        </w:r>
      </w:hyperlink>
      <w:r w:rsidR="00925B01" w:rsidRPr="00925B01">
        <w:rPr>
          <w:b/>
          <w:sz w:val="18"/>
          <w:szCs w:val="18"/>
        </w:rPr>
        <w:t xml:space="preserve">  * </w:t>
      </w:r>
      <w:r w:rsidRPr="00925B01">
        <w:rPr>
          <w:b/>
          <w:sz w:val="18"/>
          <w:szCs w:val="18"/>
        </w:rPr>
        <w:t>www.atlinhistoricalsociety.com</w:t>
      </w:r>
    </w:p>
    <w:sectPr w:rsidR="00542D9E" w:rsidRPr="00925B01">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1EB" w:rsidRDefault="008D21EB">
      <w:pPr>
        <w:spacing w:after="0"/>
      </w:pPr>
      <w:r>
        <w:separator/>
      </w:r>
    </w:p>
    <w:p w:rsidR="008D21EB" w:rsidRDefault="008D21EB"/>
    <w:p w:rsidR="008D21EB" w:rsidRDefault="008D21EB"/>
  </w:endnote>
  <w:endnote w:type="continuationSeparator" w:id="0">
    <w:p w:rsidR="008D21EB" w:rsidRDefault="008D21EB">
      <w:pPr>
        <w:spacing w:after="0"/>
      </w:pPr>
      <w:r>
        <w:continuationSeparator/>
      </w:r>
    </w:p>
    <w:p w:rsidR="008D21EB" w:rsidRDefault="008D21EB"/>
    <w:p w:rsidR="008D21EB" w:rsidRDefault="008D2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1EB" w:rsidRDefault="008D21EB">
      <w:pPr>
        <w:spacing w:after="0"/>
      </w:pPr>
      <w:r>
        <w:separator/>
      </w:r>
    </w:p>
    <w:p w:rsidR="008D21EB" w:rsidRDefault="008D21EB"/>
    <w:p w:rsidR="008D21EB" w:rsidRDefault="008D21EB"/>
  </w:footnote>
  <w:footnote w:type="continuationSeparator" w:id="0">
    <w:p w:rsidR="008D21EB" w:rsidRDefault="008D21EB">
      <w:pPr>
        <w:spacing w:after="0"/>
      </w:pPr>
      <w:r>
        <w:continuationSeparator/>
      </w:r>
    </w:p>
    <w:p w:rsidR="008D21EB" w:rsidRDefault="008D21EB"/>
    <w:p w:rsidR="008D21EB" w:rsidRDefault="008D21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8D21EB">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600708">
                <w:t>AHS</w:t>
              </w:r>
            </w:sdtContent>
          </w:sdt>
          <w:r w:rsidR="00797CD0">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EndPr/>
            <w:sdtContent>
              <w:r w:rsidR="00600708">
                <w:t>Newsletter</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762561611"/>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797CD0">
                <w:rPr>
                  <w:rStyle w:val="IssueNumberChar"/>
                </w:rPr>
                <w:t>#</w:t>
              </w:r>
            </w:sdtContent>
          </w:sdt>
          <w:r w:rsidR="00DD4537">
            <w:rPr>
              <w:rStyle w:val="IssueNumberChar"/>
            </w:rPr>
            <w:t>3</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071537">
            <w:rPr>
              <w:rStyle w:val="PageNumber"/>
              <w:noProof/>
            </w:rPr>
            <w:t>2</w:t>
          </w:r>
          <w:r>
            <w:rPr>
              <w:rStyle w:val="PageNumber"/>
            </w:rPr>
            <w:fldChar w:fldCharType="end"/>
          </w:r>
        </w:p>
      </w:tc>
    </w:tr>
  </w:tbl>
  <w:p w:rsidR="0001065E" w:rsidRDefault="00797CD0">
    <w:pPr>
      <w:pStyle w:val="NoSpacing"/>
      <w:ind w:left="-218"/>
    </w:pPr>
    <w:r>
      <mc:AlternateContent>
        <mc:Choice Requires="wps">
          <w:drawing>
            <wp:inline distT="0" distB="0" distL="0" distR="0" wp14:anchorId="068CCC9C" wp14:editId="6292389D">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8D21EB">
          <w:pPr>
            <w:pStyle w:val="Header"/>
          </w:pP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600708">
                <w:t>AHS</w:t>
              </w:r>
            </w:sdtContent>
          </w:sdt>
          <w:r w:rsidR="00797CD0">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EndPr/>
            <w:sdtContent>
              <w:r w:rsidR="00600708">
                <w:t>Newsletter</w:t>
              </w:r>
            </w:sdtContent>
          </w:sdt>
        </w:p>
      </w:tc>
      <w:tc>
        <w:tcPr>
          <w:tcW w:w="5746" w:type="dxa"/>
          <w:vAlign w:val="bottom"/>
        </w:tcPr>
        <w:p w:rsidR="0001065E" w:rsidRDefault="00DD4537" w:rsidP="00DD4537">
          <w:pPr>
            <w:pStyle w:val="IssueNumber"/>
          </w:pPr>
          <w:r>
            <w:t>Issue No 3</w:t>
          </w:r>
          <w:r w:rsidR="00797CD0">
            <w:t xml:space="preserve"> </w:t>
          </w:r>
        </w:p>
      </w:tc>
    </w:tr>
  </w:tbl>
  <w:p w:rsidR="0001065E" w:rsidRDefault="00DD4537">
    <w:pPr>
      <w:pStyle w:val="NoSpacing"/>
    </w:pPr>
    <w:r>
      <w:t>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nsid w:val="004F091C"/>
    <w:multiLevelType w:val="hybridMultilevel"/>
    <w:tmpl w:val="8F06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2011BB"/>
    <w:multiLevelType w:val="hybridMultilevel"/>
    <w:tmpl w:val="E258F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7555892"/>
    <w:multiLevelType w:val="hybridMultilevel"/>
    <w:tmpl w:val="4F10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4"/>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871"/>
    <w:rsid w:val="0001065E"/>
    <w:rsid w:val="00030D98"/>
    <w:rsid w:val="00040425"/>
    <w:rsid w:val="00071537"/>
    <w:rsid w:val="001206AA"/>
    <w:rsid w:val="001241BF"/>
    <w:rsid w:val="0014127B"/>
    <w:rsid w:val="001B295A"/>
    <w:rsid w:val="001C6871"/>
    <w:rsid w:val="001D3184"/>
    <w:rsid w:val="00206225"/>
    <w:rsid w:val="00237B6F"/>
    <w:rsid w:val="002767CA"/>
    <w:rsid w:val="00280ECA"/>
    <w:rsid w:val="002A0BCD"/>
    <w:rsid w:val="002C0375"/>
    <w:rsid w:val="002C1F72"/>
    <w:rsid w:val="003646E5"/>
    <w:rsid w:val="004140F7"/>
    <w:rsid w:val="004170E3"/>
    <w:rsid w:val="00467B7C"/>
    <w:rsid w:val="004A0206"/>
    <w:rsid w:val="004C55C1"/>
    <w:rsid w:val="004E3DDC"/>
    <w:rsid w:val="00514827"/>
    <w:rsid w:val="005231A0"/>
    <w:rsid w:val="005428F9"/>
    <w:rsid w:val="00542D9E"/>
    <w:rsid w:val="00572E65"/>
    <w:rsid w:val="005C5C18"/>
    <w:rsid w:val="005E309E"/>
    <w:rsid w:val="00600708"/>
    <w:rsid w:val="00604FB4"/>
    <w:rsid w:val="00645257"/>
    <w:rsid w:val="00650B48"/>
    <w:rsid w:val="006A0270"/>
    <w:rsid w:val="006C0AA2"/>
    <w:rsid w:val="00713D7A"/>
    <w:rsid w:val="00797CD0"/>
    <w:rsid w:val="007B55FF"/>
    <w:rsid w:val="007B7A32"/>
    <w:rsid w:val="007C5AA0"/>
    <w:rsid w:val="007D435D"/>
    <w:rsid w:val="0084536C"/>
    <w:rsid w:val="008B1BE5"/>
    <w:rsid w:val="008C5F33"/>
    <w:rsid w:val="008D21EB"/>
    <w:rsid w:val="008F5820"/>
    <w:rsid w:val="00925B01"/>
    <w:rsid w:val="009C0398"/>
    <w:rsid w:val="009D24A2"/>
    <w:rsid w:val="009D4655"/>
    <w:rsid w:val="009E6564"/>
    <w:rsid w:val="009F6E2B"/>
    <w:rsid w:val="00A01A7A"/>
    <w:rsid w:val="00A2336D"/>
    <w:rsid w:val="00A64F63"/>
    <w:rsid w:val="00A7096C"/>
    <w:rsid w:val="00AB7E4E"/>
    <w:rsid w:val="00B62A91"/>
    <w:rsid w:val="00B74AD6"/>
    <w:rsid w:val="00BC4246"/>
    <w:rsid w:val="00C04039"/>
    <w:rsid w:val="00C11531"/>
    <w:rsid w:val="00C7197B"/>
    <w:rsid w:val="00CA3BE6"/>
    <w:rsid w:val="00CE6B16"/>
    <w:rsid w:val="00D0718A"/>
    <w:rsid w:val="00D203B5"/>
    <w:rsid w:val="00D30DE0"/>
    <w:rsid w:val="00D50C81"/>
    <w:rsid w:val="00D677EA"/>
    <w:rsid w:val="00DD4537"/>
    <w:rsid w:val="00DF035E"/>
    <w:rsid w:val="00E62A3A"/>
    <w:rsid w:val="00E67EF4"/>
    <w:rsid w:val="00E71955"/>
    <w:rsid w:val="00E737D5"/>
    <w:rsid w:val="00EB0985"/>
    <w:rsid w:val="00EF52DC"/>
    <w:rsid w:val="00F35401"/>
    <w:rsid w:val="00F40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table" w:styleId="LightShading-Accent2">
    <w:name w:val="Light Shading Accent 2"/>
    <w:basedOn w:val="TableNormal"/>
    <w:uiPriority w:val="60"/>
    <w:rsid w:val="00280ECA"/>
    <w:pPr>
      <w:spacing w:after="0" w:line="240" w:lineRule="auto"/>
    </w:pPr>
    <w:rPr>
      <w:color w:val="E28200" w:themeColor="accent2" w:themeShade="BF"/>
    </w:rPr>
    <w:tblPr>
      <w:tblStyleRowBandSize w:val="1"/>
      <w:tblStyleColBandSize w:val="1"/>
      <w:tblBorders>
        <w:top w:val="single" w:sz="8" w:space="0" w:color="FFA830" w:themeColor="accent2"/>
        <w:bottom w:val="single" w:sz="8" w:space="0" w:color="FFA830" w:themeColor="accent2"/>
      </w:tblBorders>
    </w:tblPr>
    <w:tblStylePr w:type="firstRow">
      <w:pPr>
        <w:spacing w:before="0" w:after="0" w:line="240" w:lineRule="auto"/>
      </w:pPr>
      <w:rPr>
        <w:b/>
        <w:bCs/>
      </w:rPr>
      <w:tblPr/>
      <w:tcPr>
        <w:tcBorders>
          <w:top w:val="single" w:sz="8" w:space="0" w:color="FFA830" w:themeColor="accent2"/>
          <w:left w:val="nil"/>
          <w:bottom w:val="single" w:sz="8" w:space="0" w:color="FFA830" w:themeColor="accent2"/>
          <w:right w:val="nil"/>
          <w:insideH w:val="nil"/>
          <w:insideV w:val="nil"/>
        </w:tcBorders>
      </w:tcPr>
    </w:tblStylePr>
    <w:tblStylePr w:type="lastRow">
      <w:pPr>
        <w:spacing w:before="0" w:after="0" w:line="240" w:lineRule="auto"/>
      </w:pPr>
      <w:rPr>
        <w:b/>
        <w:bCs/>
      </w:rPr>
      <w:tblPr/>
      <w:tcPr>
        <w:tcBorders>
          <w:top w:val="single" w:sz="8" w:space="0" w:color="FFA830" w:themeColor="accent2"/>
          <w:left w:val="nil"/>
          <w:bottom w:val="single" w:sz="8" w:space="0" w:color="FFA8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CB" w:themeFill="accent2" w:themeFillTint="3F"/>
      </w:tcPr>
    </w:tblStylePr>
    <w:tblStylePr w:type="band1Horz">
      <w:tblPr/>
      <w:tcPr>
        <w:tcBorders>
          <w:left w:val="nil"/>
          <w:right w:val="nil"/>
          <w:insideH w:val="nil"/>
          <w:insideV w:val="nil"/>
        </w:tcBorders>
        <w:shd w:val="clear" w:color="auto" w:fill="FFE9CB" w:themeFill="accent2" w:themeFillTint="3F"/>
      </w:tcPr>
    </w:tblStylePr>
  </w:style>
  <w:style w:type="table" w:styleId="LightShading-Accent4">
    <w:name w:val="Light Shading Accent 4"/>
    <w:basedOn w:val="TableNormal"/>
    <w:uiPriority w:val="60"/>
    <w:rsid w:val="00280ECA"/>
    <w:pPr>
      <w:spacing w:after="0" w:line="240" w:lineRule="auto"/>
    </w:pPr>
    <w:rPr>
      <w:color w:val="27897E" w:themeColor="accent4" w:themeShade="BF"/>
    </w:rPr>
    <w:tblPr>
      <w:tblStyleRowBandSize w:val="1"/>
      <w:tblStyleColBandSize w:val="1"/>
      <w:tblBorders>
        <w:top w:val="single" w:sz="8" w:space="0" w:color="35B8A9" w:themeColor="accent4"/>
        <w:bottom w:val="single" w:sz="8" w:space="0" w:color="35B8A9" w:themeColor="accent4"/>
      </w:tblBorders>
    </w:tblPr>
    <w:tblStylePr w:type="firstRow">
      <w:pPr>
        <w:spacing w:before="0" w:after="0" w:line="240" w:lineRule="auto"/>
      </w:pPr>
      <w:rPr>
        <w:b/>
        <w:bCs/>
      </w:rPr>
      <w:tblPr/>
      <w:tcPr>
        <w:tcBorders>
          <w:top w:val="single" w:sz="8" w:space="0" w:color="35B8A9" w:themeColor="accent4"/>
          <w:left w:val="nil"/>
          <w:bottom w:val="single" w:sz="8" w:space="0" w:color="35B8A9" w:themeColor="accent4"/>
          <w:right w:val="nil"/>
          <w:insideH w:val="nil"/>
          <w:insideV w:val="nil"/>
        </w:tcBorders>
      </w:tcPr>
    </w:tblStylePr>
    <w:tblStylePr w:type="lastRow">
      <w:pPr>
        <w:spacing w:before="0" w:after="0" w:line="240" w:lineRule="auto"/>
      </w:pPr>
      <w:rPr>
        <w:b/>
        <w:bCs/>
      </w:rPr>
      <w:tblPr/>
      <w:tcPr>
        <w:tcBorders>
          <w:top w:val="single" w:sz="8" w:space="0" w:color="35B8A9" w:themeColor="accent4"/>
          <w:left w:val="nil"/>
          <w:bottom w:val="single" w:sz="8" w:space="0" w:color="35B8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F0EB" w:themeFill="accent4" w:themeFillTint="3F"/>
      </w:tcPr>
    </w:tblStylePr>
    <w:tblStylePr w:type="band1Horz">
      <w:tblPr/>
      <w:tcPr>
        <w:tcBorders>
          <w:left w:val="nil"/>
          <w:right w:val="nil"/>
          <w:insideH w:val="nil"/>
          <w:insideV w:val="nil"/>
        </w:tcBorders>
        <w:shd w:val="clear" w:color="auto" w:fill="CAF0EB" w:themeFill="accent4" w:themeFillTint="3F"/>
      </w:tcPr>
    </w:tblStylePr>
  </w:style>
  <w:style w:type="table" w:styleId="LightShading-Accent5">
    <w:name w:val="Light Shading Accent 5"/>
    <w:basedOn w:val="TableNormal"/>
    <w:uiPriority w:val="60"/>
    <w:rsid w:val="00280ECA"/>
    <w:pPr>
      <w:spacing w:after="0" w:line="240" w:lineRule="auto"/>
    </w:pPr>
    <w:rPr>
      <w:color w:val="2A61A5" w:themeColor="accent5" w:themeShade="BF"/>
    </w:rPr>
    <w:tblPr>
      <w:tblStyleRowBandSize w:val="1"/>
      <w:tblStyleColBandSize w:val="1"/>
      <w:tblBorders>
        <w:top w:val="single" w:sz="8" w:space="0" w:color="4684D0" w:themeColor="accent5"/>
        <w:bottom w:val="single" w:sz="8" w:space="0" w:color="4684D0" w:themeColor="accent5"/>
      </w:tblBorders>
    </w:tblPr>
    <w:tblStylePr w:type="firstRow">
      <w:pPr>
        <w:spacing w:before="0" w:after="0" w:line="240" w:lineRule="auto"/>
      </w:pPr>
      <w:rPr>
        <w:b/>
        <w:bCs/>
      </w:rPr>
      <w:tblPr/>
      <w:tcPr>
        <w:tcBorders>
          <w:top w:val="single" w:sz="8" w:space="0" w:color="4684D0" w:themeColor="accent5"/>
          <w:left w:val="nil"/>
          <w:bottom w:val="single" w:sz="8" w:space="0" w:color="4684D0" w:themeColor="accent5"/>
          <w:right w:val="nil"/>
          <w:insideH w:val="nil"/>
          <w:insideV w:val="nil"/>
        </w:tcBorders>
      </w:tcPr>
    </w:tblStylePr>
    <w:tblStylePr w:type="lastRow">
      <w:pPr>
        <w:spacing w:before="0" w:after="0" w:line="240" w:lineRule="auto"/>
      </w:pPr>
      <w:rPr>
        <w:b/>
        <w:bCs/>
      </w:rPr>
      <w:tblPr/>
      <w:tcPr>
        <w:tcBorders>
          <w:top w:val="single" w:sz="8" w:space="0" w:color="4684D0" w:themeColor="accent5"/>
          <w:left w:val="nil"/>
          <w:bottom w:val="single" w:sz="8" w:space="0" w:color="4684D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0F3" w:themeFill="accent5" w:themeFillTint="3F"/>
      </w:tcPr>
    </w:tblStylePr>
    <w:tblStylePr w:type="band1Horz">
      <w:tblPr/>
      <w:tcPr>
        <w:tcBorders>
          <w:left w:val="nil"/>
          <w:right w:val="nil"/>
          <w:insideH w:val="nil"/>
          <w:insideV w:val="nil"/>
        </w:tcBorders>
        <w:shd w:val="clear" w:color="auto" w:fill="D1E0F3" w:themeFill="accent5" w:themeFillTint="3F"/>
      </w:tcPr>
    </w:tblStylePr>
  </w:style>
  <w:style w:type="table" w:styleId="LightList-Accent5">
    <w:name w:val="Light List Accent 5"/>
    <w:basedOn w:val="TableNormal"/>
    <w:uiPriority w:val="61"/>
    <w:rsid w:val="00280ECA"/>
    <w:pPr>
      <w:spacing w:after="0" w:line="240" w:lineRule="auto"/>
    </w:pPr>
    <w:tblPr>
      <w:tblStyleRowBandSize w:val="1"/>
      <w:tblStyleColBandSize w:val="1"/>
      <w:tblBorders>
        <w:top w:val="single" w:sz="8" w:space="0" w:color="4684D0" w:themeColor="accent5"/>
        <w:left w:val="single" w:sz="8" w:space="0" w:color="4684D0" w:themeColor="accent5"/>
        <w:bottom w:val="single" w:sz="8" w:space="0" w:color="4684D0" w:themeColor="accent5"/>
        <w:right w:val="single" w:sz="8" w:space="0" w:color="4684D0" w:themeColor="accent5"/>
      </w:tblBorders>
    </w:tblPr>
    <w:tblStylePr w:type="firstRow">
      <w:pPr>
        <w:spacing w:before="0" w:after="0" w:line="240" w:lineRule="auto"/>
      </w:pPr>
      <w:rPr>
        <w:b/>
        <w:bCs/>
        <w:color w:val="FFFFFF" w:themeColor="background1"/>
      </w:rPr>
      <w:tblPr/>
      <w:tcPr>
        <w:shd w:val="clear" w:color="auto" w:fill="4684D0" w:themeFill="accent5"/>
      </w:tcPr>
    </w:tblStylePr>
    <w:tblStylePr w:type="lastRow">
      <w:pPr>
        <w:spacing w:before="0" w:after="0" w:line="240" w:lineRule="auto"/>
      </w:pPr>
      <w:rPr>
        <w:b/>
        <w:bCs/>
      </w:rPr>
      <w:tblPr/>
      <w:tcPr>
        <w:tcBorders>
          <w:top w:val="double" w:sz="6" w:space="0" w:color="4684D0" w:themeColor="accent5"/>
          <w:left w:val="single" w:sz="8" w:space="0" w:color="4684D0" w:themeColor="accent5"/>
          <w:bottom w:val="single" w:sz="8" w:space="0" w:color="4684D0" w:themeColor="accent5"/>
          <w:right w:val="single" w:sz="8" w:space="0" w:color="4684D0" w:themeColor="accent5"/>
        </w:tcBorders>
      </w:tcPr>
    </w:tblStylePr>
    <w:tblStylePr w:type="firstCol">
      <w:rPr>
        <w:b/>
        <w:bCs/>
      </w:rPr>
    </w:tblStylePr>
    <w:tblStylePr w:type="lastCol">
      <w:rPr>
        <w:b/>
        <w:bCs/>
      </w:rPr>
    </w:tblStylePr>
    <w:tblStylePr w:type="band1Vert">
      <w:tblPr/>
      <w:tcPr>
        <w:tcBorders>
          <w:top w:val="single" w:sz="8" w:space="0" w:color="4684D0" w:themeColor="accent5"/>
          <w:left w:val="single" w:sz="8" w:space="0" w:color="4684D0" w:themeColor="accent5"/>
          <w:bottom w:val="single" w:sz="8" w:space="0" w:color="4684D0" w:themeColor="accent5"/>
          <w:right w:val="single" w:sz="8" w:space="0" w:color="4684D0" w:themeColor="accent5"/>
        </w:tcBorders>
      </w:tcPr>
    </w:tblStylePr>
    <w:tblStylePr w:type="band1Horz">
      <w:tblPr/>
      <w:tcPr>
        <w:tcBorders>
          <w:top w:val="single" w:sz="8" w:space="0" w:color="4684D0" w:themeColor="accent5"/>
          <w:left w:val="single" w:sz="8" w:space="0" w:color="4684D0" w:themeColor="accent5"/>
          <w:bottom w:val="single" w:sz="8" w:space="0" w:color="4684D0" w:themeColor="accent5"/>
          <w:right w:val="single" w:sz="8" w:space="0" w:color="4684D0" w:themeColor="accent5"/>
        </w:tcBorders>
      </w:tcPr>
    </w:tblStylePr>
  </w:style>
  <w:style w:type="table" w:styleId="MediumShading1-Accent5">
    <w:name w:val="Medium Shading 1 Accent 5"/>
    <w:basedOn w:val="TableNormal"/>
    <w:uiPriority w:val="63"/>
    <w:rsid w:val="00280ECA"/>
    <w:pPr>
      <w:spacing w:after="0" w:line="240" w:lineRule="auto"/>
    </w:pPr>
    <w:tblPr>
      <w:tblStyleRowBandSize w:val="1"/>
      <w:tblStyleColBandSize w:val="1"/>
      <w:tblBorders>
        <w:top w:val="single" w:sz="8" w:space="0" w:color="74A2DB" w:themeColor="accent5" w:themeTint="BF"/>
        <w:left w:val="single" w:sz="8" w:space="0" w:color="74A2DB" w:themeColor="accent5" w:themeTint="BF"/>
        <w:bottom w:val="single" w:sz="8" w:space="0" w:color="74A2DB" w:themeColor="accent5" w:themeTint="BF"/>
        <w:right w:val="single" w:sz="8" w:space="0" w:color="74A2DB" w:themeColor="accent5" w:themeTint="BF"/>
        <w:insideH w:val="single" w:sz="8" w:space="0" w:color="74A2DB" w:themeColor="accent5" w:themeTint="BF"/>
      </w:tblBorders>
    </w:tblPr>
    <w:tblStylePr w:type="firstRow">
      <w:pPr>
        <w:spacing w:before="0" w:after="0" w:line="240" w:lineRule="auto"/>
      </w:pPr>
      <w:rPr>
        <w:b/>
        <w:bCs/>
        <w:color w:val="FFFFFF" w:themeColor="background1"/>
      </w:rPr>
      <w:tblPr/>
      <w:tcPr>
        <w:tcBorders>
          <w:top w:val="single" w:sz="8" w:space="0" w:color="74A2DB" w:themeColor="accent5" w:themeTint="BF"/>
          <w:left w:val="single" w:sz="8" w:space="0" w:color="74A2DB" w:themeColor="accent5" w:themeTint="BF"/>
          <w:bottom w:val="single" w:sz="8" w:space="0" w:color="74A2DB" w:themeColor="accent5" w:themeTint="BF"/>
          <w:right w:val="single" w:sz="8" w:space="0" w:color="74A2DB" w:themeColor="accent5" w:themeTint="BF"/>
          <w:insideH w:val="nil"/>
          <w:insideV w:val="nil"/>
        </w:tcBorders>
        <w:shd w:val="clear" w:color="auto" w:fill="4684D0" w:themeFill="accent5"/>
      </w:tcPr>
    </w:tblStylePr>
    <w:tblStylePr w:type="lastRow">
      <w:pPr>
        <w:spacing w:before="0" w:after="0" w:line="240" w:lineRule="auto"/>
      </w:pPr>
      <w:rPr>
        <w:b/>
        <w:bCs/>
      </w:rPr>
      <w:tblPr/>
      <w:tcPr>
        <w:tcBorders>
          <w:top w:val="double" w:sz="6" w:space="0" w:color="74A2DB" w:themeColor="accent5" w:themeTint="BF"/>
          <w:left w:val="single" w:sz="8" w:space="0" w:color="74A2DB" w:themeColor="accent5" w:themeTint="BF"/>
          <w:bottom w:val="single" w:sz="8" w:space="0" w:color="74A2DB" w:themeColor="accent5" w:themeTint="BF"/>
          <w:right w:val="single" w:sz="8" w:space="0" w:color="74A2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1E0F3" w:themeFill="accent5" w:themeFillTint="3F"/>
      </w:tcPr>
    </w:tblStylePr>
    <w:tblStylePr w:type="band1Horz">
      <w:tblPr/>
      <w:tcPr>
        <w:tcBorders>
          <w:insideH w:val="nil"/>
          <w:insideV w:val="nil"/>
        </w:tcBorders>
        <w:shd w:val="clear" w:color="auto" w:fill="D1E0F3" w:themeFill="accent5" w:themeFillTint="3F"/>
      </w:tcPr>
    </w:tblStylePr>
    <w:tblStylePr w:type="band2Horz">
      <w:tblPr/>
      <w:tcPr>
        <w:tcBorders>
          <w:insideH w:val="nil"/>
          <w:insideV w:val="nil"/>
        </w:tcBorders>
      </w:tcPr>
    </w:tblStylePr>
  </w:style>
  <w:style w:type="table" w:styleId="ColorfulGrid">
    <w:name w:val="Colorful Grid"/>
    <w:basedOn w:val="TableNormal"/>
    <w:uiPriority w:val="73"/>
    <w:rsid w:val="001241B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EF52DC"/>
    <w:pPr>
      <w:spacing w:after="200" w:line="276" w:lineRule="auto"/>
      <w:ind w:left="720"/>
      <w:contextualSpacing/>
    </w:pPr>
    <w:rPr>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1" w:qFormat="1"/>
    <w:lsdException w:name="heading 7" w:uiPriority="9"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uiPriority="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table" w:styleId="LightShading-Accent2">
    <w:name w:val="Light Shading Accent 2"/>
    <w:basedOn w:val="TableNormal"/>
    <w:uiPriority w:val="60"/>
    <w:rsid w:val="00280ECA"/>
    <w:pPr>
      <w:spacing w:after="0" w:line="240" w:lineRule="auto"/>
    </w:pPr>
    <w:rPr>
      <w:color w:val="E28200" w:themeColor="accent2" w:themeShade="BF"/>
    </w:rPr>
    <w:tblPr>
      <w:tblStyleRowBandSize w:val="1"/>
      <w:tblStyleColBandSize w:val="1"/>
      <w:tblBorders>
        <w:top w:val="single" w:sz="8" w:space="0" w:color="FFA830" w:themeColor="accent2"/>
        <w:bottom w:val="single" w:sz="8" w:space="0" w:color="FFA830" w:themeColor="accent2"/>
      </w:tblBorders>
    </w:tblPr>
    <w:tblStylePr w:type="firstRow">
      <w:pPr>
        <w:spacing w:before="0" w:after="0" w:line="240" w:lineRule="auto"/>
      </w:pPr>
      <w:rPr>
        <w:b/>
        <w:bCs/>
      </w:rPr>
      <w:tblPr/>
      <w:tcPr>
        <w:tcBorders>
          <w:top w:val="single" w:sz="8" w:space="0" w:color="FFA830" w:themeColor="accent2"/>
          <w:left w:val="nil"/>
          <w:bottom w:val="single" w:sz="8" w:space="0" w:color="FFA830" w:themeColor="accent2"/>
          <w:right w:val="nil"/>
          <w:insideH w:val="nil"/>
          <w:insideV w:val="nil"/>
        </w:tcBorders>
      </w:tcPr>
    </w:tblStylePr>
    <w:tblStylePr w:type="lastRow">
      <w:pPr>
        <w:spacing w:before="0" w:after="0" w:line="240" w:lineRule="auto"/>
      </w:pPr>
      <w:rPr>
        <w:b/>
        <w:bCs/>
      </w:rPr>
      <w:tblPr/>
      <w:tcPr>
        <w:tcBorders>
          <w:top w:val="single" w:sz="8" w:space="0" w:color="FFA830" w:themeColor="accent2"/>
          <w:left w:val="nil"/>
          <w:bottom w:val="single" w:sz="8" w:space="0" w:color="FFA8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CB" w:themeFill="accent2" w:themeFillTint="3F"/>
      </w:tcPr>
    </w:tblStylePr>
    <w:tblStylePr w:type="band1Horz">
      <w:tblPr/>
      <w:tcPr>
        <w:tcBorders>
          <w:left w:val="nil"/>
          <w:right w:val="nil"/>
          <w:insideH w:val="nil"/>
          <w:insideV w:val="nil"/>
        </w:tcBorders>
        <w:shd w:val="clear" w:color="auto" w:fill="FFE9CB" w:themeFill="accent2" w:themeFillTint="3F"/>
      </w:tcPr>
    </w:tblStylePr>
  </w:style>
  <w:style w:type="table" w:styleId="LightShading-Accent4">
    <w:name w:val="Light Shading Accent 4"/>
    <w:basedOn w:val="TableNormal"/>
    <w:uiPriority w:val="60"/>
    <w:rsid w:val="00280ECA"/>
    <w:pPr>
      <w:spacing w:after="0" w:line="240" w:lineRule="auto"/>
    </w:pPr>
    <w:rPr>
      <w:color w:val="27897E" w:themeColor="accent4" w:themeShade="BF"/>
    </w:rPr>
    <w:tblPr>
      <w:tblStyleRowBandSize w:val="1"/>
      <w:tblStyleColBandSize w:val="1"/>
      <w:tblBorders>
        <w:top w:val="single" w:sz="8" w:space="0" w:color="35B8A9" w:themeColor="accent4"/>
        <w:bottom w:val="single" w:sz="8" w:space="0" w:color="35B8A9" w:themeColor="accent4"/>
      </w:tblBorders>
    </w:tblPr>
    <w:tblStylePr w:type="firstRow">
      <w:pPr>
        <w:spacing w:before="0" w:after="0" w:line="240" w:lineRule="auto"/>
      </w:pPr>
      <w:rPr>
        <w:b/>
        <w:bCs/>
      </w:rPr>
      <w:tblPr/>
      <w:tcPr>
        <w:tcBorders>
          <w:top w:val="single" w:sz="8" w:space="0" w:color="35B8A9" w:themeColor="accent4"/>
          <w:left w:val="nil"/>
          <w:bottom w:val="single" w:sz="8" w:space="0" w:color="35B8A9" w:themeColor="accent4"/>
          <w:right w:val="nil"/>
          <w:insideH w:val="nil"/>
          <w:insideV w:val="nil"/>
        </w:tcBorders>
      </w:tcPr>
    </w:tblStylePr>
    <w:tblStylePr w:type="lastRow">
      <w:pPr>
        <w:spacing w:before="0" w:after="0" w:line="240" w:lineRule="auto"/>
      </w:pPr>
      <w:rPr>
        <w:b/>
        <w:bCs/>
      </w:rPr>
      <w:tblPr/>
      <w:tcPr>
        <w:tcBorders>
          <w:top w:val="single" w:sz="8" w:space="0" w:color="35B8A9" w:themeColor="accent4"/>
          <w:left w:val="nil"/>
          <w:bottom w:val="single" w:sz="8" w:space="0" w:color="35B8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F0EB" w:themeFill="accent4" w:themeFillTint="3F"/>
      </w:tcPr>
    </w:tblStylePr>
    <w:tblStylePr w:type="band1Horz">
      <w:tblPr/>
      <w:tcPr>
        <w:tcBorders>
          <w:left w:val="nil"/>
          <w:right w:val="nil"/>
          <w:insideH w:val="nil"/>
          <w:insideV w:val="nil"/>
        </w:tcBorders>
        <w:shd w:val="clear" w:color="auto" w:fill="CAF0EB" w:themeFill="accent4" w:themeFillTint="3F"/>
      </w:tcPr>
    </w:tblStylePr>
  </w:style>
  <w:style w:type="table" w:styleId="LightShading-Accent5">
    <w:name w:val="Light Shading Accent 5"/>
    <w:basedOn w:val="TableNormal"/>
    <w:uiPriority w:val="60"/>
    <w:rsid w:val="00280ECA"/>
    <w:pPr>
      <w:spacing w:after="0" w:line="240" w:lineRule="auto"/>
    </w:pPr>
    <w:rPr>
      <w:color w:val="2A61A5" w:themeColor="accent5" w:themeShade="BF"/>
    </w:rPr>
    <w:tblPr>
      <w:tblStyleRowBandSize w:val="1"/>
      <w:tblStyleColBandSize w:val="1"/>
      <w:tblBorders>
        <w:top w:val="single" w:sz="8" w:space="0" w:color="4684D0" w:themeColor="accent5"/>
        <w:bottom w:val="single" w:sz="8" w:space="0" w:color="4684D0" w:themeColor="accent5"/>
      </w:tblBorders>
    </w:tblPr>
    <w:tblStylePr w:type="firstRow">
      <w:pPr>
        <w:spacing w:before="0" w:after="0" w:line="240" w:lineRule="auto"/>
      </w:pPr>
      <w:rPr>
        <w:b/>
        <w:bCs/>
      </w:rPr>
      <w:tblPr/>
      <w:tcPr>
        <w:tcBorders>
          <w:top w:val="single" w:sz="8" w:space="0" w:color="4684D0" w:themeColor="accent5"/>
          <w:left w:val="nil"/>
          <w:bottom w:val="single" w:sz="8" w:space="0" w:color="4684D0" w:themeColor="accent5"/>
          <w:right w:val="nil"/>
          <w:insideH w:val="nil"/>
          <w:insideV w:val="nil"/>
        </w:tcBorders>
      </w:tcPr>
    </w:tblStylePr>
    <w:tblStylePr w:type="lastRow">
      <w:pPr>
        <w:spacing w:before="0" w:after="0" w:line="240" w:lineRule="auto"/>
      </w:pPr>
      <w:rPr>
        <w:b/>
        <w:bCs/>
      </w:rPr>
      <w:tblPr/>
      <w:tcPr>
        <w:tcBorders>
          <w:top w:val="single" w:sz="8" w:space="0" w:color="4684D0" w:themeColor="accent5"/>
          <w:left w:val="nil"/>
          <w:bottom w:val="single" w:sz="8" w:space="0" w:color="4684D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0F3" w:themeFill="accent5" w:themeFillTint="3F"/>
      </w:tcPr>
    </w:tblStylePr>
    <w:tblStylePr w:type="band1Horz">
      <w:tblPr/>
      <w:tcPr>
        <w:tcBorders>
          <w:left w:val="nil"/>
          <w:right w:val="nil"/>
          <w:insideH w:val="nil"/>
          <w:insideV w:val="nil"/>
        </w:tcBorders>
        <w:shd w:val="clear" w:color="auto" w:fill="D1E0F3" w:themeFill="accent5" w:themeFillTint="3F"/>
      </w:tcPr>
    </w:tblStylePr>
  </w:style>
  <w:style w:type="table" w:styleId="LightList-Accent5">
    <w:name w:val="Light List Accent 5"/>
    <w:basedOn w:val="TableNormal"/>
    <w:uiPriority w:val="61"/>
    <w:rsid w:val="00280ECA"/>
    <w:pPr>
      <w:spacing w:after="0" w:line="240" w:lineRule="auto"/>
    </w:pPr>
    <w:tblPr>
      <w:tblStyleRowBandSize w:val="1"/>
      <w:tblStyleColBandSize w:val="1"/>
      <w:tblBorders>
        <w:top w:val="single" w:sz="8" w:space="0" w:color="4684D0" w:themeColor="accent5"/>
        <w:left w:val="single" w:sz="8" w:space="0" w:color="4684D0" w:themeColor="accent5"/>
        <w:bottom w:val="single" w:sz="8" w:space="0" w:color="4684D0" w:themeColor="accent5"/>
        <w:right w:val="single" w:sz="8" w:space="0" w:color="4684D0" w:themeColor="accent5"/>
      </w:tblBorders>
    </w:tblPr>
    <w:tblStylePr w:type="firstRow">
      <w:pPr>
        <w:spacing w:before="0" w:after="0" w:line="240" w:lineRule="auto"/>
      </w:pPr>
      <w:rPr>
        <w:b/>
        <w:bCs/>
        <w:color w:val="FFFFFF" w:themeColor="background1"/>
      </w:rPr>
      <w:tblPr/>
      <w:tcPr>
        <w:shd w:val="clear" w:color="auto" w:fill="4684D0" w:themeFill="accent5"/>
      </w:tcPr>
    </w:tblStylePr>
    <w:tblStylePr w:type="lastRow">
      <w:pPr>
        <w:spacing w:before="0" w:after="0" w:line="240" w:lineRule="auto"/>
      </w:pPr>
      <w:rPr>
        <w:b/>
        <w:bCs/>
      </w:rPr>
      <w:tblPr/>
      <w:tcPr>
        <w:tcBorders>
          <w:top w:val="double" w:sz="6" w:space="0" w:color="4684D0" w:themeColor="accent5"/>
          <w:left w:val="single" w:sz="8" w:space="0" w:color="4684D0" w:themeColor="accent5"/>
          <w:bottom w:val="single" w:sz="8" w:space="0" w:color="4684D0" w:themeColor="accent5"/>
          <w:right w:val="single" w:sz="8" w:space="0" w:color="4684D0" w:themeColor="accent5"/>
        </w:tcBorders>
      </w:tcPr>
    </w:tblStylePr>
    <w:tblStylePr w:type="firstCol">
      <w:rPr>
        <w:b/>
        <w:bCs/>
      </w:rPr>
    </w:tblStylePr>
    <w:tblStylePr w:type="lastCol">
      <w:rPr>
        <w:b/>
        <w:bCs/>
      </w:rPr>
    </w:tblStylePr>
    <w:tblStylePr w:type="band1Vert">
      <w:tblPr/>
      <w:tcPr>
        <w:tcBorders>
          <w:top w:val="single" w:sz="8" w:space="0" w:color="4684D0" w:themeColor="accent5"/>
          <w:left w:val="single" w:sz="8" w:space="0" w:color="4684D0" w:themeColor="accent5"/>
          <w:bottom w:val="single" w:sz="8" w:space="0" w:color="4684D0" w:themeColor="accent5"/>
          <w:right w:val="single" w:sz="8" w:space="0" w:color="4684D0" w:themeColor="accent5"/>
        </w:tcBorders>
      </w:tcPr>
    </w:tblStylePr>
    <w:tblStylePr w:type="band1Horz">
      <w:tblPr/>
      <w:tcPr>
        <w:tcBorders>
          <w:top w:val="single" w:sz="8" w:space="0" w:color="4684D0" w:themeColor="accent5"/>
          <w:left w:val="single" w:sz="8" w:space="0" w:color="4684D0" w:themeColor="accent5"/>
          <w:bottom w:val="single" w:sz="8" w:space="0" w:color="4684D0" w:themeColor="accent5"/>
          <w:right w:val="single" w:sz="8" w:space="0" w:color="4684D0" w:themeColor="accent5"/>
        </w:tcBorders>
      </w:tcPr>
    </w:tblStylePr>
  </w:style>
  <w:style w:type="table" w:styleId="MediumShading1-Accent5">
    <w:name w:val="Medium Shading 1 Accent 5"/>
    <w:basedOn w:val="TableNormal"/>
    <w:uiPriority w:val="63"/>
    <w:rsid w:val="00280ECA"/>
    <w:pPr>
      <w:spacing w:after="0" w:line="240" w:lineRule="auto"/>
    </w:pPr>
    <w:tblPr>
      <w:tblStyleRowBandSize w:val="1"/>
      <w:tblStyleColBandSize w:val="1"/>
      <w:tblBorders>
        <w:top w:val="single" w:sz="8" w:space="0" w:color="74A2DB" w:themeColor="accent5" w:themeTint="BF"/>
        <w:left w:val="single" w:sz="8" w:space="0" w:color="74A2DB" w:themeColor="accent5" w:themeTint="BF"/>
        <w:bottom w:val="single" w:sz="8" w:space="0" w:color="74A2DB" w:themeColor="accent5" w:themeTint="BF"/>
        <w:right w:val="single" w:sz="8" w:space="0" w:color="74A2DB" w:themeColor="accent5" w:themeTint="BF"/>
        <w:insideH w:val="single" w:sz="8" w:space="0" w:color="74A2DB" w:themeColor="accent5" w:themeTint="BF"/>
      </w:tblBorders>
    </w:tblPr>
    <w:tblStylePr w:type="firstRow">
      <w:pPr>
        <w:spacing w:before="0" w:after="0" w:line="240" w:lineRule="auto"/>
      </w:pPr>
      <w:rPr>
        <w:b/>
        <w:bCs/>
        <w:color w:val="FFFFFF" w:themeColor="background1"/>
      </w:rPr>
      <w:tblPr/>
      <w:tcPr>
        <w:tcBorders>
          <w:top w:val="single" w:sz="8" w:space="0" w:color="74A2DB" w:themeColor="accent5" w:themeTint="BF"/>
          <w:left w:val="single" w:sz="8" w:space="0" w:color="74A2DB" w:themeColor="accent5" w:themeTint="BF"/>
          <w:bottom w:val="single" w:sz="8" w:space="0" w:color="74A2DB" w:themeColor="accent5" w:themeTint="BF"/>
          <w:right w:val="single" w:sz="8" w:space="0" w:color="74A2DB" w:themeColor="accent5" w:themeTint="BF"/>
          <w:insideH w:val="nil"/>
          <w:insideV w:val="nil"/>
        </w:tcBorders>
        <w:shd w:val="clear" w:color="auto" w:fill="4684D0" w:themeFill="accent5"/>
      </w:tcPr>
    </w:tblStylePr>
    <w:tblStylePr w:type="lastRow">
      <w:pPr>
        <w:spacing w:before="0" w:after="0" w:line="240" w:lineRule="auto"/>
      </w:pPr>
      <w:rPr>
        <w:b/>
        <w:bCs/>
      </w:rPr>
      <w:tblPr/>
      <w:tcPr>
        <w:tcBorders>
          <w:top w:val="double" w:sz="6" w:space="0" w:color="74A2DB" w:themeColor="accent5" w:themeTint="BF"/>
          <w:left w:val="single" w:sz="8" w:space="0" w:color="74A2DB" w:themeColor="accent5" w:themeTint="BF"/>
          <w:bottom w:val="single" w:sz="8" w:space="0" w:color="74A2DB" w:themeColor="accent5" w:themeTint="BF"/>
          <w:right w:val="single" w:sz="8" w:space="0" w:color="74A2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D1E0F3" w:themeFill="accent5" w:themeFillTint="3F"/>
      </w:tcPr>
    </w:tblStylePr>
    <w:tblStylePr w:type="band1Horz">
      <w:tblPr/>
      <w:tcPr>
        <w:tcBorders>
          <w:insideH w:val="nil"/>
          <w:insideV w:val="nil"/>
        </w:tcBorders>
        <w:shd w:val="clear" w:color="auto" w:fill="D1E0F3" w:themeFill="accent5" w:themeFillTint="3F"/>
      </w:tcPr>
    </w:tblStylePr>
    <w:tblStylePr w:type="band2Horz">
      <w:tblPr/>
      <w:tcPr>
        <w:tcBorders>
          <w:insideH w:val="nil"/>
          <w:insideV w:val="nil"/>
        </w:tcBorders>
      </w:tcPr>
    </w:tblStylePr>
  </w:style>
  <w:style w:type="table" w:styleId="ColorfulGrid">
    <w:name w:val="Colorful Grid"/>
    <w:basedOn w:val="TableNormal"/>
    <w:uiPriority w:val="73"/>
    <w:rsid w:val="001241B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Paragraph">
    <w:name w:val="List Paragraph"/>
    <w:basedOn w:val="Normal"/>
    <w:uiPriority w:val="34"/>
    <w:qFormat/>
    <w:rsid w:val="00EF52DC"/>
    <w:pPr>
      <w:spacing w:after="200" w:line="276" w:lineRule="auto"/>
      <w:ind w:left="720"/>
      <w:contextualSpacing/>
    </w:pPr>
    <w:rPr>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tlinhistoricalsociety@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tlinhistoricalsociety@gmail.com" TargetMode="External"/><Relationship Id="rId5" Type="http://schemas.microsoft.com/office/2007/relationships/stylesWithEffects" Target="stylesWithEffects.xml"/><Relationship Id="rId15" Type="http://schemas.openxmlformats.org/officeDocument/2006/relationships/image" Target="media/image3.GIF"/><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D1D33789-59E2-421A-B90E-D28FC93C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3</TotalTime>
  <Pages>1</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AHS</dc:subject>
  <dc:creator>Owner</dc:creator>
  <cp:lastModifiedBy>Owner</cp:lastModifiedBy>
  <cp:revision>4</cp:revision>
  <cp:lastPrinted>2018-06-06T17:50:00Z</cp:lastPrinted>
  <dcterms:created xsi:type="dcterms:W3CDTF">2018-10-01T01:08:00Z</dcterms:created>
  <dcterms:modified xsi:type="dcterms:W3CDTF">2018-10-01T01:10:00Z</dcterms:modified>
  <cp:contentStatus>Newsletter</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